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0" w:rsidRDefault="00A87A90" w:rsidP="00A87A90">
      <w:pPr>
        <w:pStyle w:val="Heading1"/>
        <w:tabs>
          <w:tab w:val="right" w:pos="9214"/>
        </w:tabs>
        <w:ind w:left="1843" w:hanging="1701"/>
        <w:rPr>
          <w:rFonts w:ascii="Trebuchet MS" w:hAnsi="Trebuchet MS"/>
          <w:sz w:val="20"/>
          <w:szCs w:val="20"/>
        </w:rPr>
      </w:pPr>
    </w:p>
    <w:p w:rsidR="00AA0904" w:rsidRPr="00BD0626" w:rsidRDefault="00AA0904" w:rsidP="00C27842">
      <w:pPr>
        <w:rPr>
          <w:noProof/>
        </w:rPr>
      </w:pPr>
    </w:p>
    <w:p w:rsidR="00C27842" w:rsidRDefault="00C27842" w:rsidP="00C27842">
      <w:pPr>
        <w:rPr>
          <w:lang w:val="en-GB" w:eastAsia="fr-FR"/>
        </w:rPr>
      </w:pPr>
    </w:p>
    <w:p w:rsidR="00A75D09" w:rsidRDefault="00A75D09" w:rsidP="00C27842">
      <w:pPr>
        <w:rPr>
          <w:noProof/>
        </w:rPr>
      </w:pPr>
    </w:p>
    <w:p w:rsidR="00A75D09" w:rsidRDefault="00A75D09" w:rsidP="00C27842">
      <w:pPr>
        <w:rPr>
          <w:noProof/>
        </w:rPr>
      </w:pPr>
    </w:p>
    <w:p w:rsidR="00C27842" w:rsidRDefault="005D185C" w:rsidP="00C27842">
      <w:pPr>
        <w:rPr>
          <w:noProof/>
        </w:rPr>
      </w:pPr>
      <w:r w:rsidRPr="00BD0626">
        <w:rPr>
          <w:noProof/>
          <w:lang w:val="fr-FR" w:eastAsia="fr-FR"/>
        </w:rPr>
        <w:drawing>
          <wp:inline distT="0" distB="0" distL="0" distR="0">
            <wp:extent cx="1672590" cy="960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BA" w:rsidRPr="00EE5570" w:rsidRDefault="00911EBA" w:rsidP="00CB6A51">
      <w:pPr>
        <w:pStyle w:val="Heading1"/>
        <w:tabs>
          <w:tab w:val="center" w:pos="4820"/>
          <w:tab w:val="right" w:pos="9000"/>
        </w:tabs>
        <w:ind w:left="284" w:hanging="284"/>
        <w:jc w:val="both"/>
        <w:rPr>
          <w:rFonts w:ascii="Calibri" w:hAnsi="Calibri" w:cs="Calibri"/>
          <w:color w:val="595959"/>
          <w:sz w:val="22"/>
          <w:szCs w:val="22"/>
        </w:rPr>
      </w:pPr>
      <w:r w:rsidRPr="00CE08C4">
        <w:rPr>
          <w:rFonts w:ascii="Trebuchet MS" w:hAnsi="Trebuchet MS"/>
          <w:color w:val="7F7F7F"/>
          <w:sz w:val="20"/>
          <w:szCs w:val="20"/>
          <w:lang w:val="fr-BE"/>
        </w:rPr>
        <w:tab/>
      </w:r>
      <w:r w:rsidR="00C27842" w:rsidRPr="00CE08C4">
        <w:rPr>
          <w:rFonts w:ascii="Calibri" w:hAnsi="Calibri" w:cs="Calibri"/>
          <w:color w:val="7F7F7F"/>
          <w:sz w:val="22"/>
          <w:szCs w:val="22"/>
          <w:lang w:val="fr-BE"/>
        </w:rPr>
        <w:tab/>
      </w:r>
      <w:r w:rsidR="00444F64" w:rsidRPr="00EE5570">
        <w:rPr>
          <w:rFonts w:ascii="Calibri" w:hAnsi="Calibri" w:cs="Calibri"/>
          <w:color w:val="595959"/>
          <w:sz w:val="22"/>
          <w:szCs w:val="22"/>
        </w:rPr>
        <w:t>June</w:t>
      </w:r>
      <w:r w:rsidR="00A87A90" w:rsidRPr="00EE5570">
        <w:rPr>
          <w:rFonts w:ascii="Calibri" w:hAnsi="Calibri" w:cs="Calibri"/>
          <w:color w:val="595959"/>
          <w:sz w:val="22"/>
          <w:szCs w:val="22"/>
        </w:rPr>
        <w:t xml:space="preserve"> 20</w:t>
      </w:r>
      <w:r w:rsidR="00C27842" w:rsidRPr="00EE5570">
        <w:rPr>
          <w:rFonts w:ascii="Calibri" w:hAnsi="Calibri" w:cs="Calibri"/>
          <w:color w:val="595959"/>
          <w:sz w:val="22"/>
          <w:szCs w:val="22"/>
        </w:rPr>
        <w:t>2</w:t>
      </w:r>
      <w:r w:rsidR="00CE08C4">
        <w:rPr>
          <w:rFonts w:ascii="Calibri" w:hAnsi="Calibri" w:cs="Calibri"/>
          <w:color w:val="595959"/>
          <w:sz w:val="22"/>
          <w:szCs w:val="22"/>
        </w:rPr>
        <w:t>2</w:t>
      </w:r>
    </w:p>
    <w:p w:rsidR="00C27842" w:rsidRPr="00EE5570" w:rsidRDefault="00C27842" w:rsidP="00C27842">
      <w:pPr>
        <w:pStyle w:val="Heading1"/>
        <w:tabs>
          <w:tab w:val="center" w:pos="4820"/>
          <w:tab w:val="right" w:pos="9000"/>
        </w:tabs>
        <w:ind w:right="373"/>
        <w:rPr>
          <w:rFonts w:ascii="Calibri" w:hAnsi="Calibri" w:cs="Calibri"/>
          <w:color w:val="595959"/>
          <w:sz w:val="22"/>
          <w:szCs w:val="22"/>
        </w:rPr>
      </w:pPr>
    </w:p>
    <w:p w:rsidR="00867E37" w:rsidRDefault="00867E37" w:rsidP="007867D6">
      <w:pPr>
        <w:pStyle w:val="Heading1"/>
        <w:tabs>
          <w:tab w:val="center" w:pos="4820"/>
          <w:tab w:val="right" w:pos="9000"/>
        </w:tabs>
        <w:ind w:right="373"/>
        <w:jc w:val="center"/>
        <w:rPr>
          <w:rFonts w:ascii="Calibri" w:hAnsi="Calibri" w:cs="Calibri"/>
          <w:color w:val="595959"/>
          <w:sz w:val="32"/>
          <w:szCs w:val="32"/>
        </w:rPr>
      </w:pPr>
    </w:p>
    <w:p w:rsidR="007867D6" w:rsidRPr="00EE5570" w:rsidRDefault="00C27842" w:rsidP="007867D6">
      <w:pPr>
        <w:pStyle w:val="Heading1"/>
        <w:tabs>
          <w:tab w:val="center" w:pos="4820"/>
          <w:tab w:val="right" w:pos="9000"/>
        </w:tabs>
        <w:ind w:right="373"/>
        <w:jc w:val="center"/>
        <w:rPr>
          <w:rFonts w:ascii="Calibri" w:hAnsi="Calibri" w:cs="Calibri"/>
          <w:color w:val="595959"/>
          <w:sz w:val="32"/>
          <w:szCs w:val="32"/>
        </w:rPr>
      </w:pPr>
      <w:r w:rsidRPr="00EE5570">
        <w:rPr>
          <w:rFonts w:ascii="Calibri" w:hAnsi="Calibri" w:cs="Calibri"/>
          <w:color w:val="595959"/>
          <w:sz w:val="32"/>
          <w:szCs w:val="32"/>
        </w:rPr>
        <w:t>LETTER FROM THE PRESIDEN</w:t>
      </w:r>
      <w:r w:rsidR="007867D6" w:rsidRPr="00EE5570">
        <w:rPr>
          <w:rFonts w:ascii="Calibri" w:hAnsi="Calibri" w:cs="Calibri"/>
          <w:color w:val="595959"/>
          <w:sz w:val="32"/>
          <w:szCs w:val="32"/>
        </w:rPr>
        <w:t>T</w:t>
      </w:r>
    </w:p>
    <w:p w:rsidR="0026271E" w:rsidRDefault="0026271E" w:rsidP="00FD4AEF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403E55" w:rsidRDefault="00403E55" w:rsidP="00FD4AEF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E911B4" w:rsidRDefault="00E911B4" w:rsidP="00FD4AEF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Before writing you about the key events for fiscal year 2021, it is my duty to inform you that this </w:t>
      </w:r>
      <w:r w:rsidR="00094F4C">
        <w:rPr>
          <w:rFonts w:ascii="Calibri" w:hAnsi="Calibri" w:cs="Calibri"/>
          <w:color w:val="595959"/>
          <w:sz w:val="24"/>
          <w:szCs w:val="24"/>
          <w:lang w:val="en-GB"/>
        </w:rPr>
        <w:t>“L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>etter</w:t>
      </w:r>
      <w:r w:rsidR="00094F4C">
        <w:rPr>
          <w:rFonts w:ascii="Calibri" w:hAnsi="Calibri" w:cs="Calibri"/>
          <w:color w:val="595959"/>
          <w:sz w:val="24"/>
          <w:szCs w:val="24"/>
          <w:lang w:val="en-GB"/>
        </w:rPr>
        <w:t xml:space="preserve"> from the President”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 refers to a “short” fiscal year: the Board decided </w:t>
      </w:r>
      <w:r w:rsidR="00645CFF">
        <w:rPr>
          <w:rFonts w:ascii="Calibri" w:hAnsi="Calibri" w:cs="Calibri"/>
          <w:color w:val="595959"/>
          <w:sz w:val="24"/>
          <w:szCs w:val="24"/>
          <w:lang w:val="en-GB"/>
        </w:rPr>
        <w:t xml:space="preserve">late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>202</w:t>
      </w:r>
      <w:r w:rsidR="00645CFF">
        <w:rPr>
          <w:rFonts w:ascii="Calibri" w:hAnsi="Calibri" w:cs="Calibri"/>
          <w:color w:val="595959"/>
          <w:sz w:val="24"/>
          <w:szCs w:val="24"/>
          <w:lang w:val="en-GB"/>
        </w:rPr>
        <w:t>0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 to align our </w:t>
      </w:r>
      <w:r w:rsidR="000E5B3A">
        <w:rPr>
          <w:rFonts w:ascii="Calibri" w:hAnsi="Calibri" w:cs="Calibri"/>
          <w:color w:val="595959"/>
          <w:sz w:val="24"/>
          <w:szCs w:val="24"/>
          <w:lang w:val="en-GB"/>
        </w:rPr>
        <w:t>fiscal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year </w:t>
      </w:r>
      <w:r w:rsidR="00645CFF">
        <w:rPr>
          <w:rFonts w:ascii="Calibri" w:hAnsi="Calibri" w:cs="Calibri"/>
          <w:color w:val="595959"/>
          <w:sz w:val="24"/>
          <w:szCs w:val="24"/>
          <w:lang w:val="en-GB"/>
        </w:rPr>
        <w:t xml:space="preserve">2021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with the calendar year which means </w:t>
      </w:r>
      <w:r w:rsidR="00094F4C">
        <w:rPr>
          <w:rFonts w:ascii="Calibri" w:hAnsi="Calibri" w:cs="Calibri"/>
          <w:color w:val="595959"/>
          <w:sz w:val="24"/>
          <w:szCs w:val="24"/>
          <w:lang w:val="en-GB"/>
        </w:rPr>
        <w:t xml:space="preserve">that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fiscal year </w:t>
      </w:r>
      <w:r w:rsidR="00094F4C">
        <w:rPr>
          <w:rFonts w:ascii="Calibri" w:hAnsi="Calibri" w:cs="Calibri"/>
          <w:color w:val="595959"/>
          <w:sz w:val="24"/>
          <w:szCs w:val="24"/>
          <w:lang w:val="en-GB"/>
        </w:rPr>
        <w:t xml:space="preserve">2021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only covers </w:t>
      </w:r>
      <w:r w:rsidRPr="000E5B3A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9 months</w:t>
      </w:r>
      <w:r w:rsidR="00094F4C">
        <w:rPr>
          <w:rFonts w:ascii="Calibri" w:hAnsi="Calibri" w:cs="Calibri"/>
          <w:color w:val="595959"/>
          <w:sz w:val="24"/>
          <w:szCs w:val="24"/>
          <w:lang w:val="en-GB"/>
        </w:rPr>
        <w:t>,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 namely </w:t>
      </w:r>
      <w:r w:rsidR="00094F4C">
        <w:rPr>
          <w:rFonts w:ascii="Calibri" w:hAnsi="Calibri" w:cs="Calibri"/>
          <w:color w:val="595959"/>
          <w:sz w:val="24"/>
          <w:szCs w:val="24"/>
          <w:lang w:val="en-GB"/>
        </w:rPr>
        <w:t xml:space="preserve">from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April to December 2021. </w:t>
      </w:r>
      <w:r w:rsidR="00094F4C">
        <w:rPr>
          <w:rFonts w:ascii="Calibri" w:hAnsi="Calibri" w:cs="Calibri"/>
          <w:color w:val="595959"/>
          <w:sz w:val="24"/>
          <w:szCs w:val="24"/>
          <w:lang w:val="en-GB"/>
        </w:rPr>
        <w:t xml:space="preserve">When you read the report, please be aware that comparisons may not be entirely proportional.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>As from fiscal year 2022, fiscal and calendar year will thus be aligned</w:t>
      </w:r>
      <w:r w:rsidR="00094F4C">
        <w:rPr>
          <w:rFonts w:ascii="Calibri" w:hAnsi="Calibri" w:cs="Calibri"/>
          <w:color w:val="595959"/>
          <w:sz w:val="24"/>
          <w:szCs w:val="24"/>
          <w:lang w:val="en-GB"/>
        </w:rPr>
        <w:t xml:space="preserve"> on a </w:t>
      </w:r>
      <w:r w:rsidR="000E5B3A">
        <w:rPr>
          <w:rFonts w:ascii="Calibri" w:hAnsi="Calibri" w:cs="Calibri"/>
          <w:color w:val="595959"/>
          <w:sz w:val="24"/>
          <w:szCs w:val="24"/>
          <w:lang w:val="en-GB"/>
        </w:rPr>
        <w:t>12-month</w:t>
      </w:r>
      <w:r w:rsidR="00094F4C">
        <w:rPr>
          <w:rFonts w:ascii="Calibri" w:hAnsi="Calibri" w:cs="Calibri"/>
          <w:color w:val="595959"/>
          <w:sz w:val="24"/>
          <w:szCs w:val="24"/>
          <w:lang w:val="en-GB"/>
        </w:rPr>
        <w:t xml:space="preserve"> basis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.  </w:t>
      </w:r>
    </w:p>
    <w:p w:rsidR="00E911B4" w:rsidRDefault="00E911B4" w:rsidP="00FD4AEF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E27203" w:rsidRDefault="00E911B4" w:rsidP="00FD4AEF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Covid made 2020 into a year of total </w:t>
      </w:r>
      <w:r w:rsidR="00E27203">
        <w:rPr>
          <w:rFonts w:ascii="Calibri" w:hAnsi="Calibri" w:cs="Calibri"/>
          <w:color w:val="595959"/>
          <w:sz w:val="24"/>
          <w:szCs w:val="24"/>
          <w:lang w:val="en-GB"/>
        </w:rPr>
        <w:t>“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>virtuality</w:t>
      </w:r>
      <w:r w:rsidR="00E27203">
        <w:rPr>
          <w:rFonts w:ascii="Calibri" w:hAnsi="Calibri" w:cs="Calibri"/>
          <w:color w:val="595959"/>
          <w:sz w:val="24"/>
          <w:szCs w:val="24"/>
          <w:lang w:val="en-GB"/>
        </w:rPr>
        <w:t>”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 for United Fund for Belgium</w:t>
      </w:r>
      <w:r w:rsidR="00094F4C">
        <w:rPr>
          <w:rFonts w:ascii="Calibri" w:hAnsi="Calibri" w:cs="Calibri"/>
          <w:color w:val="595959"/>
          <w:sz w:val="24"/>
          <w:szCs w:val="24"/>
          <w:lang w:val="en-GB"/>
        </w:rPr>
        <w:t>.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 2021 brought us the first signs of the new </w:t>
      </w:r>
      <w:r w:rsidR="000E5B3A">
        <w:rPr>
          <w:rFonts w:ascii="Calibri" w:hAnsi="Calibri" w:cs="Calibri"/>
          <w:color w:val="595959"/>
          <w:sz w:val="24"/>
          <w:szCs w:val="24"/>
          <w:lang w:val="en-GB"/>
        </w:rPr>
        <w:t>reality:</w:t>
      </w:r>
      <w:r w:rsidR="009B1730" w:rsidRPr="00EE5570">
        <w:rPr>
          <w:rFonts w:ascii="Calibri" w:hAnsi="Calibri" w:cs="Calibri"/>
          <w:color w:val="595959"/>
          <w:sz w:val="24"/>
          <w:szCs w:val="24"/>
          <w:lang w:val="en-GB"/>
        </w:rPr>
        <w:t>we have</w:t>
      </w:r>
      <w:r w:rsidR="0026271E">
        <w:rPr>
          <w:rFonts w:ascii="Calibri" w:hAnsi="Calibri" w:cs="Calibri"/>
          <w:color w:val="595959"/>
          <w:sz w:val="24"/>
          <w:szCs w:val="24"/>
          <w:lang w:val="en-GB"/>
        </w:rPr>
        <w:t xml:space="preserve"> remained </w:t>
      </w:r>
      <w:r w:rsidR="00094F4C">
        <w:rPr>
          <w:rFonts w:ascii="Calibri" w:hAnsi="Calibri" w:cs="Calibri"/>
          <w:color w:val="595959"/>
          <w:sz w:val="24"/>
          <w:szCs w:val="24"/>
          <w:lang w:val="en-GB"/>
        </w:rPr>
        <w:t>mainly</w:t>
      </w:r>
      <w:r w:rsidR="009B1730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 virtual</w:t>
      </w:r>
      <w:r w:rsidR="0026271E">
        <w:rPr>
          <w:rFonts w:ascii="Calibri" w:hAnsi="Calibri" w:cs="Calibri"/>
          <w:color w:val="595959"/>
          <w:sz w:val="24"/>
          <w:szCs w:val="24"/>
          <w:lang w:val="en-GB"/>
        </w:rPr>
        <w:t xml:space="preserve"> when it c</w:t>
      </w:r>
      <w:r w:rsidR="00E27203">
        <w:rPr>
          <w:rFonts w:ascii="Calibri" w:hAnsi="Calibri" w:cs="Calibri"/>
          <w:color w:val="595959"/>
          <w:sz w:val="24"/>
          <w:szCs w:val="24"/>
          <w:lang w:val="en-GB"/>
        </w:rPr>
        <w:t>ame</w:t>
      </w:r>
      <w:r w:rsidR="0026271E">
        <w:rPr>
          <w:rFonts w:ascii="Calibri" w:hAnsi="Calibri" w:cs="Calibri"/>
          <w:color w:val="595959"/>
          <w:sz w:val="24"/>
          <w:szCs w:val="24"/>
          <w:lang w:val="en-GB"/>
        </w:rPr>
        <w:t xml:space="preserve"> to our daily operations</w:t>
      </w:r>
      <w:r w:rsidR="000E5B3A">
        <w:rPr>
          <w:rFonts w:ascii="Calibri" w:hAnsi="Calibri" w:cs="Calibri"/>
          <w:color w:val="595959"/>
          <w:sz w:val="24"/>
          <w:szCs w:val="24"/>
          <w:lang w:val="en-GB"/>
        </w:rPr>
        <w:t>,</w:t>
      </w:r>
      <w:r w:rsidR="00E27203">
        <w:rPr>
          <w:rFonts w:ascii="Calibri" w:hAnsi="Calibri" w:cs="Calibri"/>
          <w:color w:val="595959"/>
          <w:sz w:val="24"/>
          <w:szCs w:val="24"/>
          <w:lang w:val="en-GB"/>
        </w:rPr>
        <w:t xml:space="preserve"> but w</w:t>
      </w:r>
      <w:r w:rsidR="00094F4C">
        <w:rPr>
          <w:rFonts w:ascii="Calibri" w:hAnsi="Calibri" w:cs="Calibri"/>
          <w:color w:val="595959"/>
          <w:sz w:val="24"/>
          <w:szCs w:val="24"/>
          <w:lang w:val="en-GB"/>
        </w:rPr>
        <w:t xml:space="preserve">e had one “hybrid” </w:t>
      </w:r>
      <w:r w:rsidR="0026271E">
        <w:rPr>
          <w:rFonts w:ascii="Calibri" w:hAnsi="Calibri" w:cs="Calibri"/>
          <w:color w:val="595959"/>
          <w:sz w:val="24"/>
          <w:szCs w:val="24"/>
          <w:lang w:val="en-GB"/>
        </w:rPr>
        <w:t xml:space="preserve">Board Meeting </w:t>
      </w:r>
      <w:r w:rsidR="000E5B3A">
        <w:rPr>
          <w:rFonts w:ascii="Calibri" w:hAnsi="Calibri" w:cs="Calibri"/>
          <w:color w:val="595959"/>
          <w:sz w:val="24"/>
          <w:szCs w:val="24"/>
          <w:lang w:val="en-GB"/>
        </w:rPr>
        <w:t xml:space="preserve">in September </w:t>
      </w:r>
      <w:r w:rsidR="0026271E" w:rsidRPr="00867E37">
        <w:rPr>
          <w:rFonts w:ascii="Calibri" w:hAnsi="Calibri" w:cs="Calibri"/>
          <w:color w:val="595959"/>
          <w:sz w:val="24"/>
          <w:szCs w:val="24"/>
          <w:lang w:val="en-GB"/>
        </w:rPr>
        <w:t xml:space="preserve">last </w:t>
      </w:r>
      <w:r w:rsidR="000E5B3A" w:rsidRPr="00867E37">
        <w:rPr>
          <w:rFonts w:ascii="Calibri" w:hAnsi="Calibri" w:cs="Calibri"/>
          <w:color w:val="595959"/>
          <w:sz w:val="24"/>
          <w:szCs w:val="24"/>
          <w:lang w:val="en-GB"/>
        </w:rPr>
        <w:t>year</w:t>
      </w:r>
      <w:r w:rsidR="000E5B3A">
        <w:rPr>
          <w:rFonts w:ascii="Calibri" w:hAnsi="Calibri" w:cs="Calibri"/>
          <w:color w:val="595959"/>
          <w:sz w:val="24"/>
          <w:szCs w:val="24"/>
          <w:lang w:val="en-GB"/>
        </w:rPr>
        <w:t>!</w:t>
      </w:r>
      <w:r w:rsidR="00E27203">
        <w:rPr>
          <w:rFonts w:ascii="Calibri" w:hAnsi="Calibri" w:cs="Calibri"/>
          <w:color w:val="595959"/>
          <w:sz w:val="24"/>
          <w:szCs w:val="24"/>
          <w:lang w:val="en-GB"/>
        </w:rPr>
        <w:t xml:space="preserve"> The good news is that 2022 seems to allow us to reactivate many in person activities.</w:t>
      </w:r>
    </w:p>
    <w:p w:rsidR="00E27203" w:rsidRDefault="00E27203" w:rsidP="00FD4AEF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74565C" w:rsidRPr="00A75F36" w:rsidRDefault="00E27203" w:rsidP="00FD4AEF">
      <w:pPr>
        <w:ind w:right="373"/>
        <w:jc w:val="both"/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</w:pP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Unfortunately, </w:t>
      </w:r>
      <w:r w:rsidR="0074565C">
        <w:rPr>
          <w:rFonts w:ascii="Calibri" w:hAnsi="Calibri" w:cs="Calibri"/>
          <w:color w:val="595959"/>
          <w:sz w:val="24"/>
          <w:szCs w:val="24"/>
          <w:lang w:val="en-GB"/>
        </w:rPr>
        <w:t>in July 2021</w:t>
      </w:r>
      <w:r w:rsidR="00645CFF">
        <w:rPr>
          <w:rFonts w:ascii="Calibri" w:hAnsi="Calibri" w:cs="Calibri"/>
          <w:color w:val="595959"/>
          <w:sz w:val="24"/>
          <w:szCs w:val="24"/>
          <w:lang w:val="en-GB"/>
        </w:rPr>
        <w:t>,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 the Walloon Region was hit by massive rainfalls followed by disastrous floods.  </w:t>
      </w:r>
      <w:r w:rsidR="0026271E" w:rsidRPr="00867E37">
        <w:rPr>
          <w:rFonts w:ascii="Calibri" w:hAnsi="Calibri" w:cs="Calibri"/>
          <w:color w:val="595959"/>
          <w:sz w:val="24"/>
          <w:szCs w:val="24"/>
          <w:lang w:val="en-GB"/>
        </w:rPr>
        <w:t>We</w:t>
      </w:r>
      <w:r w:rsidR="00A90E3D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thus instantly </w:t>
      </w:r>
      <w:r w:rsidR="009B1730" w:rsidRPr="00867E37">
        <w:rPr>
          <w:rFonts w:ascii="Calibri" w:hAnsi="Calibri" w:cs="Calibri"/>
          <w:color w:val="595959"/>
          <w:sz w:val="24"/>
          <w:szCs w:val="24"/>
          <w:lang w:val="en-GB"/>
        </w:rPr>
        <w:t xml:space="preserve">launched a special </w:t>
      </w:r>
      <w:r w:rsidR="000E5B3A">
        <w:rPr>
          <w:rFonts w:ascii="Calibri" w:hAnsi="Calibri" w:cs="Calibri"/>
          <w:color w:val="595959"/>
          <w:sz w:val="24"/>
          <w:szCs w:val="24"/>
          <w:lang w:val="en-GB"/>
        </w:rPr>
        <w:t>“</w:t>
      </w:r>
      <w:r w:rsidR="00CE08C4" w:rsidRPr="00E27203">
        <w:rPr>
          <w:rFonts w:ascii="Calibri" w:hAnsi="Calibri" w:cs="Calibri"/>
          <w:color w:val="595959"/>
          <w:sz w:val="24"/>
          <w:szCs w:val="24"/>
          <w:lang w:val="en-GB"/>
        </w:rPr>
        <w:t>SOS Floods</w:t>
      </w:r>
      <w:r w:rsidR="000E5B3A">
        <w:rPr>
          <w:rFonts w:ascii="Calibri" w:hAnsi="Calibri" w:cs="Calibri"/>
          <w:color w:val="595959"/>
          <w:sz w:val="24"/>
          <w:szCs w:val="24"/>
          <w:lang w:val="en-GB"/>
        </w:rPr>
        <w:t>”</w:t>
      </w:r>
      <w:r w:rsidR="009B1730" w:rsidRPr="00867E37">
        <w:rPr>
          <w:rFonts w:ascii="Calibri" w:hAnsi="Calibri" w:cs="Calibri"/>
          <w:color w:val="595959"/>
          <w:sz w:val="24"/>
          <w:szCs w:val="24"/>
          <w:lang w:val="en-GB"/>
        </w:rPr>
        <w:t>Campaign supporting our Associations in their</w:t>
      </w:r>
      <w:r w:rsidR="009B1730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 effort to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restore their operations as well as </w:t>
      </w:r>
      <w:r w:rsidR="0074565C">
        <w:rPr>
          <w:rFonts w:ascii="Calibri" w:hAnsi="Calibri" w:cs="Calibri"/>
          <w:color w:val="595959"/>
          <w:sz w:val="24"/>
          <w:szCs w:val="24"/>
          <w:lang w:val="en-GB"/>
        </w:rPr>
        <w:t xml:space="preserve">to </w:t>
      </w:r>
      <w:r w:rsidR="009B1730" w:rsidRPr="00EE5570">
        <w:rPr>
          <w:rFonts w:ascii="Calibri" w:hAnsi="Calibri" w:cs="Calibri"/>
          <w:color w:val="595959"/>
          <w:sz w:val="24"/>
          <w:szCs w:val="24"/>
          <w:lang w:val="en-GB"/>
        </w:rPr>
        <w:t>adapt to the new normal</w:t>
      </w:r>
      <w:r w:rsidR="0074565C">
        <w:rPr>
          <w:rFonts w:ascii="Calibri" w:hAnsi="Calibri" w:cs="Calibri"/>
          <w:color w:val="595959"/>
          <w:sz w:val="24"/>
          <w:szCs w:val="24"/>
          <w:lang w:val="en-GB"/>
        </w:rPr>
        <w:t>. T</w:t>
      </w:r>
      <w:r w:rsidR="0026271E">
        <w:rPr>
          <w:rFonts w:ascii="Calibri" w:hAnsi="Calibri" w:cs="Calibri"/>
          <w:color w:val="595959"/>
          <w:sz w:val="24"/>
          <w:szCs w:val="24"/>
          <w:lang w:val="en-GB"/>
        </w:rPr>
        <w:t xml:space="preserve">his </w:t>
      </w:r>
      <w:r w:rsidR="0074565C">
        <w:rPr>
          <w:rFonts w:ascii="Calibri" w:hAnsi="Calibri" w:cs="Calibri"/>
          <w:color w:val="595959"/>
          <w:sz w:val="24"/>
          <w:szCs w:val="24"/>
          <w:lang w:val="en-GB"/>
        </w:rPr>
        <w:t xml:space="preserve">urgent </w:t>
      </w:r>
      <w:r w:rsidR="0026271E">
        <w:rPr>
          <w:rFonts w:ascii="Calibri" w:hAnsi="Calibri" w:cs="Calibri"/>
          <w:color w:val="595959"/>
          <w:sz w:val="24"/>
          <w:szCs w:val="24"/>
          <w:lang w:val="en-GB"/>
        </w:rPr>
        <w:t>campaign turned out to be a financial success</w:t>
      </w:r>
      <w:r w:rsidR="00403E55">
        <w:rPr>
          <w:rFonts w:ascii="Calibri" w:hAnsi="Calibri" w:cs="Calibri"/>
          <w:color w:val="595959"/>
          <w:sz w:val="24"/>
          <w:szCs w:val="24"/>
          <w:lang w:val="en-GB"/>
        </w:rPr>
        <w:t xml:space="preserve">: </w:t>
      </w:r>
      <w:r w:rsidR="00403E55" w:rsidRPr="00B85F1E">
        <w:rPr>
          <w:rFonts w:ascii="Calibri" w:hAnsi="Calibri" w:cs="Calibri"/>
          <w:color w:val="595959"/>
          <w:sz w:val="24"/>
          <w:szCs w:val="24"/>
          <w:lang w:val="en-GB"/>
        </w:rPr>
        <w:t xml:space="preserve">we raised </w:t>
      </w:r>
      <w:r w:rsidR="00CE08C4" w:rsidRPr="00011992">
        <w:rPr>
          <w:rFonts w:ascii="Calibri" w:hAnsi="Calibri" w:cs="Calibri"/>
          <w:sz w:val="24"/>
          <w:szCs w:val="24"/>
          <w:lang w:val="en-GB"/>
        </w:rPr>
        <w:t>213</w:t>
      </w:r>
      <w:r w:rsidR="001916C1" w:rsidRPr="00011992">
        <w:rPr>
          <w:rFonts w:ascii="Calibri" w:hAnsi="Calibri" w:cs="Calibri"/>
          <w:sz w:val="24"/>
          <w:szCs w:val="24"/>
          <w:lang w:val="en-GB"/>
        </w:rPr>
        <w:t>k</w:t>
      </w:r>
      <w:r w:rsidR="00CE08C4" w:rsidRPr="00011992">
        <w:rPr>
          <w:rFonts w:ascii="Calibri" w:hAnsi="Calibri" w:cs="Calibri"/>
          <w:sz w:val="24"/>
          <w:szCs w:val="24"/>
          <w:lang w:val="en-GB"/>
        </w:rPr>
        <w:t>€</w:t>
      </w:r>
      <w:r w:rsidR="00CB4272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403E55" w:rsidRPr="00E27203">
        <w:rPr>
          <w:rFonts w:ascii="Calibri" w:hAnsi="Calibri" w:cs="Calibri"/>
          <w:sz w:val="24"/>
          <w:szCs w:val="24"/>
          <w:lang w:val="en-GB"/>
        </w:rPr>
        <w:t>in a very short period</w:t>
      </w:r>
      <w:r w:rsidR="001C528E" w:rsidRPr="00E27203">
        <w:rPr>
          <w:rFonts w:ascii="Calibri" w:hAnsi="Calibri" w:cs="Calibri"/>
          <w:sz w:val="24"/>
          <w:szCs w:val="24"/>
          <w:lang w:val="en-GB"/>
        </w:rPr>
        <w:t xml:space="preserve">, supporting </w:t>
      </w:r>
      <w:r w:rsidR="00CE08C4" w:rsidRPr="00A75F36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9 s</w:t>
      </w:r>
      <w:r w:rsidR="001C528E" w:rsidRPr="00A75F36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pecial</w:t>
      </w:r>
      <w:r w:rsidR="00CB4272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</w:t>
      </w:r>
      <w:r w:rsidR="00280458" w:rsidRPr="00A75F36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‘</w:t>
      </w:r>
      <w:r w:rsidR="00CE08C4" w:rsidRPr="00A75F36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SOS Floods</w:t>
      </w:r>
      <w:r w:rsidR="00280458" w:rsidRPr="00A75F36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’</w:t>
      </w:r>
      <w:r w:rsidR="001C528E" w:rsidRPr="00A75F36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projects</w:t>
      </w:r>
      <w:r w:rsidR="0026271E" w:rsidRPr="00A75F36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. </w:t>
      </w:r>
    </w:p>
    <w:p w:rsidR="0074565C" w:rsidRPr="00A75F36" w:rsidRDefault="0074565C" w:rsidP="00FD4AEF">
      <w:pPr>
        <w:ind w:right="373"/>
        <w:jc w:val="both"/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</w:pPr>
    </w:p>
    <w:p w:rsidR="009B1730" w:rsidRPr="00EE5570" w:rsidRDefault="0026271E" w:rsidP="00FD4AEF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On the contrary, </w:t>
      </w:r>
      <w:r w:rsidR="009B1730" w:rsidRPr="00EE5570">
        <w:rPr>
          <w:rFonts w:ascii="Calibri" w:hAnsi="Calibri" w:cs="Calibri"/>
          <w:color w:val="595959"/>
          <w:sz w:val="24"/>
          <w:szCs w:val="24"/>
          <w:lang w:val="en-GB"/>
        </w:rPr>
        <w:t>our autumn activities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 were </w:t>
      </w:r>
      <w:r w:rsidR="00645CFF">
        <w:rPr>
          <w:rFonts w:ascii="Calibri" w:hAnsi="Calibri" w:cs="Calibri"/>
          <w:color w:val="595959"/>
          <w:sz w:val="24"/>
          <w:szCs w:val="24"/>
          <w:lang w:val="en-GB"/>
        </w:rPr>
        <w:t xml:space="preserve">again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limited to our Golf Tournament and </w:t>
      </w:r>
      <w:r w:rsidR="000E5B3A">
        <w:rPr>
          <w:rFonts w:ascii="Calibri" w:hAnsi="Calibri" w:cs="Calibri"/>
          <w:color w:val="595959"/>
          <w:sz w:val="24"/>
          <w:szCs w:val="24"/>
          <w:lang w:val="en-GB"/>
        </w:rPr>
        <w:t>several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 digital events, which </w:t>
      </w:r>
      <w:r w:rsidR="00645CFF">
        <w:rPr>
          <w:rFonts w:ascii="Calibri" w:hAnsi="Calibri" w:cs="Calibri"/>
          <w:color w:val="595959"/>
          <w:sz w:val="24"/>
          <w:szCs w:val="24"/>
          <w:lang w:val="en-GB"/>
        </w:rPr>
        <w:t xml:space="preserve">once again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turned out to be well attended but financially very </w:t>
      </w:r>
      <w:r w:rsidR="001C528E">
        <w:rPr>
          <w:rFonts w:ascii="Calibri" w:hAnsi="Calibri" w:cs="Calibri"/>
          <w:color w:val="595959"/>
          <w:sz w:val="24"/>
          <w:szCs w:val="24"/>
          <w:lang w:val="en-GB"/>
        </w:rPr>
        <w:t>poor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>.</w:t>
      </w:r>
      <w:r w:rsidR="009B1730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 Needless to </w:t>
      </w:r>
      <w:r w:rsidR="00CE08C4" w:rsidRPr="00EE5570">
        <w:rPr>
          <w:rFonts w:ascii="Calibri" w:hAnsi="Calibri" w:cs="Calibri"/>
          <w:color w:val="595959"/>
          <w:sz w:val="24"/>
          <w:szCs w:val="24"/>
          <w:lang w:val="en-GB"/>
        </w:rPr>
        <w:t>say</w:t>
      </w:r>
      <w:r w:rsidR="009B1730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 that we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>continue</w:t>
      </w:r>
      <w:r w:rsidR="009B1730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 learning </w:t>
      </w:r>
      <w:r w:rsidR="000E5B3A" w:rsidRPr="00EE5570">
        <w:rPr>
          <w:rFonts w:ascii="Calibri" w:hAnsi="Calibri" w:cs="Calibri"/>
          <w:color w:val="595959"/>
          <w:sz w:val="24"/>
          <w:szCs w:val="24"/>
          <w:lang w:val="en-GB"/>
        </w:rPr>
        <w:t>daily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on </w:t>
      </w:r>
      <w:r w:rsidR="009B1730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how to navigate this </w:t>
      </w:r>
      <w:r w:rsidR="0074565C">
        <w:rPr>
          <w:rFonts w:ascii="Calibri" w:hAnsi="Calibri" w:cs="Calibri"/>
          <w:color w:val="595959"/>
          <w:sz w:val="24"/>
          <w:szCs w:val="24"/>
          <w:lang w:val="en-GB"/>
        </w:rPr>
        <w:t xml:space="preserve">never ending Covid </w:t>
      </w:r>
      <w:r w:rsidR="00280458">
        <w:rPr>
          <w:rFonts w:ascii="Calibri" w:hAnsi="Calibri" w:cs="Calibri"/>
          <w:color w:val="595959"/>
          <w:sz w:val="24"/>
          <w:szCs w:val="24"/>
          <w:lang w:val="en-GB"/>
        </w:rPr>
        <w:t>pandemic</w:t>
      </w:r>
      <w:r w:rsidR="0074565C">
        <w:rPr>
          <w:rFonts w:ascii="Calibri" w:hAnsi="Calibri" w:cs="Calibri"/>
          <w:color w:val="595959"/>
          <w:sz w:val="24"/>
          <w:szCs w:val="24"/>
          <w:lang w:val="en-GB"/>
        </w:rPr>
        <w:t xml:space="preserve"> and the </w:t>
      </w:r>
      <w:r w:rsidR="009B1730" w:rsidRPr="00EE5570">
        <w:rPr>
          <w:rFonts w:ascii="Calibri" w:hAnsi="Calibri" w:cs="Calibri"/>
          <w:color w:val="595959"/>
          <w:sz w:val="24"/>
          <w:szCs w:val="24"/>
          <w:lang w:val="en-GB"/>
        </w:rPr>
        <w:t>new normal</w:t>
      </w:r>
      <w:r w:rsidR="0074565C">
        <w:rPr>
          <w:rFonts w:ascii="Calibri" w:hAnsi="Calibri" w:cs="Calibri"/>
          <w:color w:val="595959"/>
          <w:sz w:val="24"/>
          <w:szCs w:val="24"/>
          <w:lang w:val="en-GB"/>
        </w:rPr>
        <w:t xml:space="preserve"> it has generated</w:t>
      </w:r>
      <w:r w:rsidR="009B1730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. I can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>now confirm to you</w:t>
      </w:r>
      <w:r w:rsidR="009B1730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 that as an organization,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we </w:t>
      </w:r>
      <w:r w:rsidR="0074565C">
        <w:rPr>
          <w:rFonts w:ascii="Calibri" w:hAnsi="Calibri" w:cs="Calibri"/>
          <w:color w:val="595959"/>
          <w:sz w:val="24"/>
          <w:szCs w:val="24"/>
          <w:lang w:val="en-GB"/>
        </w:rPr>
        <w:t xml:space="preserve">definitely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have withstood this brutal storm. </w:t>
      </w:r>
      <w:r w:rsidR="0074565C">
        <w:rPr>
          <w:rFonts w:ascii="Calibri" w:hAnsi="Calibri" w:cs="Calibri"/>
          <w:color w:val="595959"/>
          <w:sz w:val="24"/>
          <w:szCs w:val="24"/>
          <w:lang w:val="en-GB"/>
        </w:rPr>
        <w:t>Once again, o</w:t>
      </w:r>
      <w:r w:rsidR="009B1730" w:rsidRPr="00EE5570">
        <w:rPr>
          <w:rFonts w:ascii="Calibri" w:hAnsi="Calibri" w:cs="Calibri"/>
          <w:color w:val="595959"/>
          <w:sz w:val="24"/>
          <w:szCs w:val="24"/>
          <w:lang w:val="en-GB"/>
        </w:rPr>
        <w:t>ur donors, our Board and our Executive Team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 have performed superbly in these very, very difficult circumstances.</w:t>
      </w:r>
      <w:r w:rsidR="0074565C">
        <w:rPr>
          <w:rFonts w:ascii="Calibri" w:hAnsi="Calibri" w:cs="Calibri"/>
          <w:color w:val="595959"/>
          <w:sz w:val="24"/>
          <w:szCs w:val="24"/>
          <w:lang w:val="en-GB"/>
        </w:rPr>
        <w:t>And l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>ast year</w:t>
      </w:r>
      <w:r w:rsidR="0074565C">
        <w:rPr>
          <w:rFonts w:ascii="Calibri" w:hAnsi="Calibri" w:cs="Calibri"/>
          <w:color w:val="595959"/>
          <w:sz w:val="24"/>
          <w:szCs w:val="24"/>
          <w:lang w:val="en-GB"/>
        </w:rPr>
        <w:t xml:space="preserve">’s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>quot</w:t>
      </w:r>
      <w:r w:rsidR="0074565C">
        <w:rPr>
          <w:rFonts w:ascii="Calibri" w:hAnsi="Calibri" w:cs="Calibri"/>
          <w:color w:val="595959"/>
          <w:sz w:val="24"/>
          <w:szCs w:val="24"/>
          <w:lang w:val="en-GB"/>
        </w:rPr>
        <w:t xml:space="preserve">efrom </w:t>
      </w:r>
      <w:r w:rsidR="005D1B1F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Churchill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who </w:t>
      </w:r>
      <w:r w:rsidR="005D1B1F" w:rsidRPr="00EE5570">
        <w:rPr>
          <w:rFonts w:ascii="Calibri" w:hAnsi="Calibri" w:cs="Calibri"/>
          <w:color w:val="595959"/>
          <w:sz w:val="24"/>
          <w:szCs w:val="24"/>
          <w:lang w:val="en-GB"/>
        </w:rPr>
        <w:t>said: “Difficulties mastered are opportunities won”</w:t>
      </w:r>
      <w:r w:rsidR="0074565C">
        <w:rPr>
          <w:rFonts w:ascii="Calibri" w:hAnsi="Calibri" w:cs="Calibri"/>
          <w:color w:val="595959"/>
          <w:sz w:val="24"/>
          <w:szCs w:val="24"/>
          <w:lang w:val="en-GB"/>
        </w:rPr>
        <w:t xml:space="preserve">is still very valid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and I believe we have </w:t>
      </w:r>
      <w:r w:rsidR="0074565C">
        <w:rPr>
          <w:rFonts w:ascii="Calibri" w:hAnsi="Calibri" w:cs="Calibri"/>
          <w:color w:val="595959"/>
          <w:sz w:val="24"/>
          <w:szCs w:val="24"/>
          <w:lang w:val="en-GB"/>
        </w:rPr>
        <w:t xml:space="preserve">continuedto be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>as close as we can to our beneficiary organizations and donors</w:t>
      </w:r>
      <w:r w:rsidR="00541A9A">
        <w:rPr>
          <w:rFonts w:ascii="Calibri" w:hAnsi="Calibri" w:cs="Calibri"/>
          <w:color w:val="595959"/>
          <w:sz w:val="24"/>
          <w:szCs w:val="24"/>
          <w:lang w:val="en-GB"/>
        </w:rPr>
        <w:t xml:space="preserve"> and have </w:t>
      </w:r>
      <w:r w:rsidR="0074565C">
        <w:rPr>
          <w:rFonts w:ascii="Calibri" w:hAnsi="Calibri" w:cs="Calibri"/>
          <w:color w:val="595959"/>
          <w:sz w:val="24"/>
          <w:szCs w:val="24"/>
          <w:lang w:val="en-GB"/>
        </w:rPr>
        <w:t xml:space="preserve">continued to </w:t>
      </w:r>
      <w:r w:rsidR="00541A9A">
        <w:rPr>
          <w:rFonts w:ascii="Calibri" w:hAnsi="Calibri" w:cs="Calibri"/>
          <w:color w:val="595959"/>
          <w:sz w:val="24"/>
          <w:szCs w:val="24"/>
          <w:lang w:val="en-GB"/>
        </w:rPr>
        <w:t>la</w:t>
      </w:r>
      <w:r w:rsidR="0074565C">
        <w:rPr>
          <w:rFonts w:ascii="Calibri" w:hAnsi="Calibri" w:cs="Calibri"/>
          <w:color w:val="595959"/>
          <w:sz w:val="24"/>
          <w:szCs w:val="24"/>
          <w:lang w:val="en-GB"/>
        </w:rPr>
        <w:t>y</w:t>
      </w:r>
      <w:r w:rsidR="00541A9A">
        <w:rPr>
          <w:rFonts w:ascii="Calibri" w:hAnsi="Calibri" w:cs="Calibri"/>
          <w:color w:val="595959"/>
          <w:sz w:val="24"/>
          <w:szCs w:val="24"/>
          <w:lang w:val="en-GB"/>
        </w:rPr>
        <w:t xml:space="preserve"> the foundation for more opportunities.</w:t>
      </w:r>
    </w:p>
    <w:p w:rsidR="009B1730" w:rsidRPr="00EE5570" w:rsidRDefault="009B1730" w:rsidP="00FD4AEF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187C29" w:rsidRPr="00901E6B" w:rsidRDefault="00330FC3" w:rsidP="00FD4AEF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  <w:r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During the Campaign </w:t>
      </w:r>
      <w:r w:rsidR="00C27842" w:rsidRPr="00901E6B">
        <w:rPr>
          <w:rFonts w:ascii="Calibri" w:hAnsi="Calibri" w:cs="Calibri"/>
          <w:color w:val="595959"/>
          <w:sz w:val="24"/>
          <w:szCs w:val="24"/>
          <w:lang w:val="en-GB"/>
        </w:rPr>
        <w:t>202</w:t>
      </w:r>
      <w:r w:rsidR="00541A9A" w:rsidRPr="00901E6B">
        <w:rPr>
          <w:rFonts w:ascii="Calibri" w:hAnsi="Calibri" w:cs="Calibri"/>
          <w:color w:val="595959"/>
          <w:sz w:val="24"/>
          <w:szCs w:val="24"/>
          <w:lang w:val="en-GB"/>
        </w:rPr>
        <w:t>1</w:t>
      </w:r>
      <w:r w:rsidR="002B2F90" w:rsidRPr="00901E6B">
        <w:rPr>
          <w:rFonts w:ascii="Calibri" w:hAnsi="Calibri" w:cs="Calibri"/>
          <w:color w:val="595959"/>
          <w:sz w:val="24"/>
          <w:szCs w:val="24"/>
          <w:lang w:val="en-GB"/>
        </w:rPr>
        <w:t>, United</w:t>
      </w:r>
      <w:r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 Fund for Belgium has </w:t>
      </w:r>
      <w:r w:rsidR="002B2F90" w:rsidRPr="00901E6B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finance</w:t>
      </w:r>
      <w:r w:rsidRPr="00901E6B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d</w:t>
      </w:r>
      <w:r w:rsidR="002B2F90" w:rsidRPr="00901E6B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projects</w:t>
      </w:r>
      <w:r w:rsidR="002B2F90"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 for</w:t>
      </w:r>
      <w:r w:rsidR="00A90E3D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 w:rsidR="00CE08C4" w:rsidRPr="00901E6B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519</w:t>
      </w:r>
      <w:r w:rsidR="00901E6B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k€</w:t>
      </w:r>
      <w:r w:rsidR="00A90E3D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</w:t>
      </w:r>
      <w:r w:rsidR="006B506A" w:rsidRPr="00901E6B">
        <w:rPr>
          <w:rFonts w:ascii="Calibri" w:hAnsi="Calibri" w:cs="Calibri"/>
          <w:color w:val="595959"/>
          <w:sz w:val="24"/>
          <w:szCs w:val="24"/>
          <w:lang w:val="en-GB"/>
        </w:rPr>
        <w:t>dist</w:t>
      </w:r>
      <w:r w:rsidR="00894A0A" w:rsidRPr="00901E6B">
        <w:rPr>
          <w:rFonts w:ascii="Calibri" w:hAnsi="Calibri" w:cs="Calibri"/>
          <w:color w:val="595959"/>
          <w:sz w:val="24"/>
          <w:szCs w:val="24"/>
          <w:lang w:val="en-GB"/>
        </w:rPr>
        <w:t>ributing that amount</w:t>
      </w:r>
      <w:r w:rsidR="006B506A"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 to</w:t>
      </w:r>
      <w:r w:rsidR="00A90E3D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 w:rsidR="00CE08C4" w:rsidRPr="00901E6B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50 </w:t>
      </w:r>
      <w:r w:rsidR="006B506A" w:rsidRPr="00901E6B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different charity </w:t>
      </w:r>
      <w:r w:rsidR="008D337B" w:rsidRPr="00901E6B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projects</w:t>
      </w:r>
      <w:r w:rsidR="008D337B"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 from associations</w:t>
      </w:r>
      <w:r w:rsidR="006B506A"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 across the whole country</w:t>
      </w:r>
      <w:r w:rsidR="00541A9A"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, including </w:t>
      </w:r>
      <w:r w:rsidR="00280458">
        <w:rPr>
          <w:rFonts w:ascii="Calibri" w:hAnsi="Calibri" w:cs="Calibri"/>
          <w:color w:val="595959"/>
          <w:sz w:val="24"/>
          <w:szCs w:val="24"/>
          <w:lang w:val="en-GB"/>
        </w:rPr>
        <w:t xml:space="preserve">the </w:t>
      </w:r>
      <w:r w:rsidR="00CE08C4" w:rsidRPr="00901E6B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9</w:t>
      </w:r>
      <w:r w:rsidR="00A90E3D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</w:t>
      </w:r>
      <w:r w:rsidR="00541A9A"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projects supported as part of the </w:t>
      </w:r>
      <w:r w:rsidR="00CE08C4"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“SOS Floods” </w:t>
      </w:r>
      <w:r w:rsidR="00541A9A" w:rsidRPr="00901E6B">
        <w:rPr>
          <w:rFonts w:ascii="Calibri" w:hAnsi="Calibri" w:cs="Calibri"/>
          <w:color w:val="595959"/>
          <w:sz w:val="24"/>
          <w:szCs w:val="24"/>
          <w:lang w:val="en-GB"/>
        </w:rPr>
        <w:t>campaign</w:t>
      </w:r>
      <w:r w:rsidR="007867D6" w:rsidRPr="00901E6B">
        <w:rPr>
          <w:rFonts w:ascii="Calibri" w:hAnsi="Calibri" w:cs="Calibri"/>
          <w:color w:val="595959"/>
          <w:sz w:val="24"/>
          <w:szCs w:val="24"/>
          <w:lang w:val="en-GB"/>
        </w:rPr>
        <w:t>.</w:t>
      </w:r>
      <w:r w:rsid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 Please remind yourselves of my introductory note: this covers only a </w:t>
      </w:r>
      <w:r w:rsidR="00280458">
        <w:rPr>
          <w:rFonts w:ascii="Calibri" w:hAnsi="Calibri" w:cs="Calibri"/>
          <w:color w:val="595959"/>
          <w:sz w:val="24"/>
          <w:szCs w:val="24"/>
          <w:lang w:val="en-GB"/>
        </w:rPr>
        <w:t>9-month</w:t>
      </w:r>
      <w:r w:rsid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 period.</w:t>
      </w:r>
    </w:p>
    <w:p w:rsidR="00187C29" w:rsidRPr="00B85F1E" w:rsidRDefault="00187C29" w:rsidP="00FD4AEF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645CFF" w:rsidRDefault="00645CFF" w:rsidP="00F65DED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645CFF" w:rsidRDefault="00645CFF" w:rsidP="00F65DED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645CFF" w:rsidRDefault="00645CFF" w:rsidP="00F65DED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645CFF" w:rsidRDefault="00645CFF" w:rsidP="00F65DED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645CFF" w:rsidRDefault="00645CFF" w:rsidP="00F65DED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645CFF" w:rsidRDefault="00645CFF" w:rsidP="00F65DED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645CFF" w:rsidRDefault="00645CFF" w:rsidP="00F65DED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645CFF" w:rsidRDefault="00645CFF" w:rsidP="00F65DED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645CFF" w:rsidRDefault="00645CFF" w:rsidP="00F65DED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E8134E" w:rsidRDefault="00E8134E" w:rsidP="00F65DED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F65DED" w:rsidRPr="00B85F1E" w:rsidRDefault="002B2F90" w:rsidP="00F65DED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  <w:r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As importantly, we have </w:t>
      </w:r>
      <w:r w:rsidR="00F65DED"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continued to </w:t>
      </w:r>
      <w:r w:rsidR="00330FC3" w:rsidRPr="00901E6B">
        <w:rPr>
          <w:rFonts w:ascii="Calibri" w:hAnsi="Calibri" w:cs="Calibri"/>
          <w:color w:val="595959"/>
          <w:sz w:val="24"/>
          <w:szCs w:val="24"/>
          <w:lang w:val="en-GB"/>
        </w:rPr>
        <w:t>diversify</w:t>
      </w:r>
      <w:r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 our </w:t>
      </w:r>
      <w:r w:rsidR="004A5665" w:rsidRPr="00901E6B">
        <w:rPr>
          <w:rFonts w:ascii="Calibri" w:hAnsi="Calibri" w:cs="Calibri"/>
          <w:color w:val="595959"/>
          <w:sz w:val="24"/>
          <w:szCs w:val="24"/>
          <w:lang w:val="en-GB"/>
        </w:rPr>
        <w:t>sources of funding</w:t>
      </w:r>
      <w:r w:rsidRPr="00901E6B">
        <w:rPr>
          <w:rFonts w:ascii="Calibri" w:hAnsi="Calibri" w:cs="Calibri"/>
          <w:color w:val="595959"/>
          <w:sz w:val="24"/>
          <w:szCs w:val="24"/>
          <w:lang w:val="en-GB"/>
        </w:rPr>
        <w:t>.</w:t>
      </w:r>
      <w:r w:rsidR="00A90E3D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 w:rsidRPr="00901E6B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C</w:t>
      </w:r>
      <w:r w:rsidR="004A5665" w:rsidRPr="00901E6B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orporate</w:t>
      </w:r>
      <w:r w:rsidR="00D76C6B" w:rsidRPr="00901E6B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donations</w:t>
      </w:r>
      <w:r w:rsidR="00A90E3D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</w:t>
      </w:r>
      <w:r w:rsidR="00CE08C4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526</w:t>
      </w:r>
      <w:r w:rsidR="001916C1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k</w:t>
      </w:r>
      <w:r w:rsidR="00CE08C4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€</w:t>
      </w:r>
      <w:r w:rsidR="00A16F97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</w:t>
      </w:r>
      <w:r w:rsidR="0056466E">
        <w:rPr>
          <w:rFonts w:ascii="Calibri" w:hAnsi="Calibri" w:cs="Calibri"/>
          <w:color w:val="595959"/>
          <w:sz w:val="24"/>
          <w:szCs w:val="24"/>
          <w:lang w:val="en-GB"/>
        </w:rPr>
        <w:t xml:space="preserve">(vs 598k€ in a </w:t>
      </w:r>
      <w:r w:rsidR="00280458">
        <w:rPr>
          <w:rFonts w:ascii="Calibri" w:hAnsi="Calibri" w:cs="Calibri"/>
          <w:color w:val="595959"/>
          <w:sz w:val="24"/>
          <w:szCs w:val="24"/>
          <w:lang w:val="en-GB"/>
        </w:rPr>
        <w:t>12-month</w:t>
      </w:r>
      <w:r w:rsidR="0056466E">
        <w:rPr>
          <w:rFonts w:ascii="Calibri" w:hAnsi="Calibri" w:cs="Calibri"/>
          <w:color w:val="595959"/>
          <w:sz w:val="24"/>
          <w:szCs w:val="24"/>
          <w:lang w:val="en-GB"/>
        </w:rPr>
        <w:t xml:space="preserve"> 2020) </w:t>
      </w:r>
      <w:r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remain of course the single largest </w:t>
      </w:r>
      <w:r w:rsidR="003A6811"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component </w:t>
      </w:r>
      <w:r w:rsidR="00506DBB"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and </w:t>
      </w:r>
      <w:r w:rsidR="00901E6B">
        <w:rPr>
          <w:rFonts w:ascii="Calibri" w:hAnsi="Calibri" w:cs="Calibri"/>
          <w:color w:val="595959"/>
          <w:sz w:val="24"/>
          <w:szCs w:val="24"/>
          <w:lang w:val="en-GB"/>
        </w:rPr>
        <w:t>remained</w:t>
      </w:r>
      <w:r w:rsidR="00A16F97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 w:rsidR="00901E6B">
        <w:rPr>
          <w:rFonts w:ascii="Calibri" w:hAnsi="Calibri" w:cs="Calibri"/>
          <w:color w:val="595959"/>
          <w:sz w:val="24"/>
          <w:szCs w:val="24"/>
          <w:lang w:val="en-GB"/>
        </w:rPr>
        <w:t>very healthy</w:t>
      </w:r>
      <w:r w:rsidR="00A16F97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 w:rsidR="003A6811" w:rsidRPr="00901E6B">
        <w:rPr>
          <w:rFonts w:ascii="Calibri" w:hAnsi="Calibri" w:cs="Calibri"/>
          <w:color w:val="595959"/>
          <w:sz w:val="24"/>
          <w:szCs w:val="24"/>
          <w:lang w:val="en-GB"/>
        </w:rPr>
        <w:t>this yea</w:t>
      </w:r>
      <w:r w:rsidR="00901E6B" w:rsidRPr="00901E6B">
        <w:rPr>
          <w:rFonts w:ascii="Calibri" w:hAnsi="Calibri" w:cs="Calibri"/>
          <w:color w:val="595959"/>
          <w:sz w:val="24"/>
          <w:szCs w:val="24"/>
          <w:lang w:val="en-GB"/>
        </w:rPr>
        <w:t>r.</w:t>
      </w:r>
      <w:r w:rsidR="003A6811"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 They were </w:t>
      </w:r>
      <w:r w:rsidR="00F542F7" w:rsidRPr="00901E6B">
        <w:rPr>
          <w:rFonts w:ascii="Calibri" w:hAnsi="Calibri" w:cs="Calibri"/>
          <w:color w:val="595959"/>
          <w:sz w:val="24"/>
          <w:szCs w:val="24"/>
          <w:lang w:val="en-GB"/>
        </w:rPr>
        <w:t>reinforced</w:t>
      </w:r>
      <w:r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 by</w:t>
      </w:r>
      <w:r w:rsidR="00F542F7"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 very successful</w:t>
      </w:r>
      <w:r w:rsidR="00A16F97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 w:rsidR="00C22C79" w:rsidRPr="00901E6B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in house-campaigns</w:t>
      </w:r>
      <w:r w:rsidR="00D76C6B"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 at some of our donors</w:t>
      </w:r>
      <w:r w:rsidR="00A16F97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 w:rsidR="00CE08C4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77k€</w:t>
      </w:r>
      <w:r w:rsidR="00CB4272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</w:t>
      </w:r>
      <w:r w:rsidR="00901E6B" w:rsidRP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(the highest amount ever) </w:t>
      </w:r>
      <w:r w:rsidR="00266E45" w:rsidRPr="00901E6B">
        <w:rPr>
          <w:rFonts w:ascii="Calibri" w:hAnsi="Calibri" w:cs="Calibri"/>
          <w:color w:val="595959"/>
          <w:sz w:val="24"/>
          <w:szCs w:val="24"/>
          <w:lang w:val="en-GB"/>
        </w:rPr>
        <w:t>and</w:t>
      </w:r>
      <w:r w:rsidR="00A16F97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 w:rsidR="00901E6B">
        <w:rPr>
          <w:rFonts w:ascii="Calibri" w:hAnsi="Calibri" w:cs="Calibri"/>
          <w:color w:val="595959"/>
          <w:sz w:val="24"/>
          <w:szCs w:val="24"/>
          <w:lang w:val="en-GB"/>
        </w:rPr>
        <w:t xml:space="preserve">sustained </w:t>
      </w:r>
      <w:r w:rsidR="00F35748" w:rsidRPr="00901E6B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individual </w:t>
      </w:r>
      <w:r w:rsidR="00D76C6B" w:rsidRPr="00901E6B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gifts</w:t>
      </w:r>
      <w:r w:rsidR="00A16F97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</w:t>
      </w:r>
      <w:r w:rsidR="00CE08C4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16</w:t>
      </w:r>
      <w:r w:rsidR="001916C1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k€</w:t>
      </w:r>
      <w:r w:rsidR="00901E6B" w:rsidRPr="00901E6B">
        <w:rPr>
          <w:rFonts w:ascii="Calibri" w:hAnsi="Calibri" w:cs="Calibri"/>
          <w:color w:val="595959"/>
          <w:sz w:val="24"/>
          <w:szCs w:val="24"/>
          <w:lang w:val="en-GB"/>
        </w:rPr>
        <w:t>.</w:t>
      </w:r>
    </w:p>
    <w:p w:rsidR="00563C5A" w:rsidRPr="00B85F1E" w:rsidRDefault="00563C5A" w:rsidP="00F65DED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266E45" w:rsidRPr="00CE08C4" w:rsidRDefault="00563C5A" w:rsidP="00F65DED">
      <w:pPr>
        <w:rPr>
          <w:rFonts w:ascii="Calibri" w:hAnsi="Calibri" w:cs="Calibri"/>
          <w:strike/>
          <w:color w:val="595959"/>
          <w:sz w:val="24"/>
          <w:szCs w:val="24"/>
          <w:lang w:val="en-GB"/>
        </w:rPr>
      </w:pPr>
      <w:r w:rsidRPr="001916C1">
        <w:rPr>
          <w:rFonts w:ascii="Calibri" w:hAnsi="Calibri" w:cs="Calibri"/>
          <w:color w:val="595959"/>
          <w:sz w:val="24"/>
          <w:szCs w:val="24"/>
          <w:lang w:val="en-GB"/>
        </w:rPr>
        <w:t>Covid</w:t>
      </w:r>
      <w:r w:rsidR="00F05FF1" w:rsidRPr="001916C1">
        <w:rPr>
          <w:rFonts w:ascii="Calibri" w:hAnsi="Calibri" w:cs="Calibri"/>
          <w:color w:val="595959"/>
          <w:sz w:val="24"/>
          <w:szCs w:val="24"/>
          <w:lang w:val="en-GB"/>
        </w:rPr>
        <w:t>-</w:t>
      </w:r>
      <w:r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19 </w:t>
      </w:r>
      <w:r w:rsidR="00901E6B"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continued to </w:t>
      </w:r>
      <w:r w:rsidRPr="001916C1">
        <w:rPr>
          <w:rFonts w:ascii="Calibri" w:hAnsi="Calibri" w:cs="Calibri"/>
          <w:color w:val="595959"/>
          <w:sz w:val="24"/>
          <w:szCs w:val="24"/>
          <w:lang w:val="en-GB"/>
        </w:rPr>
        <w:t>hit us particularly hard in the p</w:t>
      </w:r>
      <w:r w:rsidR="00CA3525" w:rsidRPr="001916C1">
        <w:rPr>
          <w:rFonts w:ascii="Calibri" w:hAnsi="Calibri" w:cs="Calibri"/>
          <w:color w:val="595959"/>
          <w:sz w:val="24"/>
          <w:szCs w:val="24"/>
          <w:lang w:val="en-GB"/>
        </w:rPr>
        <w:t>rofit</w:t>
      </w:r>
      <w:r w:rsidR="002B2F90"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sfrom </w:t>
      </w:r>
      <w:r w:rsidR="00CB6A51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s</w:t>
      </w:r>
      <w:r w:rsidR="00D76C6B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ales </w:t>
      </w:r>
      <w:r w:rsidR="00CB6A51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&amp;</w:t>
      </w:r>
      <w:r w:rsidR="00D76C6B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fundraising ev</w:t>
      </w:r>
      <w:r w:rsidR="00D159BB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ents</w:t>
      </w:r>
      <w:r w:rsidR="00A16F97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</w:t>
      </w:r>
      <w:r w:rsidR="001916C1" w:rsidRPr="00645CFF">
        <w:rPr>
          <w:rFonts w:ascii="Calibri" w:hAnsi="Calibri" w:cs="Calibri"/>
          <w:color w:val="595959"/>
          <w:sz w:val="24"/>
          <w:szCs w:val="24"/>
          <w:lang w:val="en-GB"/>
        </w:rPr>
        <w:t>with a total amount of</w:t>
      </w:r>
      <w:r w:rsidR="00A16F97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 w:rsidR="00CE08C4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49</w:t>
      </w:r>
      <w:r w:rsid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k€</w:t>
      </w:r>
      <w:r w:rsidR="00CB4272">
        <w:rPr>
          <w:rFonts w:ascii="Calibri" w:hAnsi="Calibri" w:cs="Calibri"/>
          <w:color w:val="595959"/>
          <w:sz w:val="24"/>
          <w:szCs w:val="24"/>
          <w:lang w:val="en-GB"/>
        </w:rPr>
        <w:t xml:space="preserve">. </w:t>
      </w:r>
      <w:r w:rsidR="00266E45" w:rsidRPr="001916C1">
        <w:rPr>
          <w:rFonts w:ascii="Calibri" w:hAnsi="Calibri" w:cs="Calibri"/>
          <w:color w:val="595959"/>
          <w:sz w:val="24"/>
          <w:szCs w:val="24"/>
          <w:lang w:val="en-GB"/>
        </w:rPr>
        <w:t>T</w:t>
      </w:r>
      <w:r w:rsidR="003A6811"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he </w:t>
      </w:r>
      <w:r w:rsidR="00836882"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merchandise </w:t>
      </w:r>
      <w:r w:rsidR="003A6811"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sales </w:t>
      </w:r>
      <w:r w:rsidR="009F78D7" w:rsidRPr="001916C1">
        <w:rPr>
          <w:rFonts w:ascii="Calibri" w:hAnsi="Calibri" w:cs="Calibri"/>
          <w:color w:val="595959"/>
          <w:sz w:val="24"/>
          <w:szCs w:val="24"/>
          <w:lang w:val="en-GB"/>
        </w:rPr>
        <w:t>activities</w:t>
      </w:r>
      <w:r w:rsidR="00266E45"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, such as the </w:t>
      </w:r>
      <w:r w:rsidR="00506776"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Dandoy </w:t>
      </w:r>
      <w:r w:rsidR="00E725E9" w:rsidRPr="001916C1">
        <w:rPr>
          <w:rFonts w:ascii="Calibri" w:hAnsi="Calibri" w:cs="Calibri"/>
          <w:color w:val="595959"/>
          <w:sz w:val="24"/>
          <w:szCs w:val="24"/>
          <w:lang w:val="en-GB"/>
        </w:rPr>
        <w:t>Speculoos</w:t>
      </w:r>
      <w:r w:rsidR="00454DAD"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 at St Nicolas</w:t>
      </w:r>
      <w:r w:rsidR="00CE08C4" w:rsidRPr="001916C1">
        <w:rPr>
          <w:rFonts w:ascii="Calibri" w:hAnsi="Calibri" w:cs="Calibri"/>
          <w:color w:val="595959"/>
          <w:sz w:val="24"/>
          <w:szCs w:val="24"/>
          <w:lang w:val="en-GB"/>
        </w:rPr>
        <w:t>&amp;</w:t>
      </w:r>
      <w:r w:rsidR="00266E45"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 the </w:t>
      </w:r>
      <w:r w:rsidR="00506776" w:rsidRPr="001916C1">
        <w:rPr>
          <w:rFonts w:ascii="Calibri" w:hAnsi="Calibri" w:cs="Calibri"/>
          <w:color w:val="595959"/>
          <w:sz w:val="24"/>
          <w:szCs w:val="24"/>
          <w:lang w:val="en-GB"/>
        </w:rPr>
        <w:t>Galler chocolate</w:t>
      </w:r>
      <w:r w:rsidR="009F78D7"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were </w:t>
      </w:r>
      <w:r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still </w:t>
      </w:r>
      <w:r w:rsidR="00C0330A" w:rsidRPr="001916C1">
        <w:rPr>
          <w:rFonts w:ascii="Calibri" w:hAnsi="Calibri" w:cs="Calibri"/>
          <w:color w:val="595959"/>
          <w:sz w:val="24"/>
          <w:szCs w:val="24"/>
          <w:lang w:val="en-GB"/>
        </w:rPr>
        <w:t>successful</w:t>
      </w:r>
      <w:r w:rsid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with an amount of </w:t>
      </w:r>
      <w:r w:rsidR="00CE08C4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21</w:t>
      </w:r>
      <w:r w:rsid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k</w:t>
      </w:r>
      <w:r w:rsidR="00CE08C4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€</w:t>
      </w:r>
      <w:r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 but when it comes to </w:t>
      </w:r>
      <w:r w:rsidR="001916C1"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other </w:t>
      </w:r>
      <w:r w:rsidRPr="001916C1">
        <w:rPr>
          <w:rFonts w:ascii="Calibri" w:hAnsi="Calibri" w:cs="Calibri"/>
          <w:color w:val="595959"/>
          <w:sz w:val="24"/>
          <w:szCs w:val="24"/>
          <w:lang w:val="en-GB"/>
        </w:rPr>
        <w:t>events</w:t>
      </w:r>
      <w:r w:rsidR="00CE08C4"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 (</w:t>
      </w:r>
      <w:r w:rsidR="00CE08C4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28</w:t>
      </w:r>
      <w:r w:rsidR="001916C1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k€</w:t>
      </w:r>
      <w:r w:rsidR="00CE08C4" w:rsidRPr="001916C1">
        <w:rPr>
          <w:rFonts w:ascii="Calibri" w:hAnsi="Calibri" w:cs="Calibri"/>
          <w:color w:val="595959"/>
          <w:sz w:val="24"/>
          <w:szCs w:val="24"/>
          <w:lang w:val="en-GB"/>
        </w:rPr>
        <w:t>)</w:t>
      </w:r>
      <w:r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, the situation was </w:t>
      </w:r>
      <w:r w:rsidR="001916C1" w:rsidRPr="001916C1">
        <w:rPr>
          <w:rFonts w:ascii="Calibri" w:hAnsi="Calibri" w:cs="Calibri"/>
          <w:color w:val="595959"/>
          <w:sz w:val="24"/>
          <w:szCs w:val="24"/>
          <w:lang w:val="en-GB"/>
        </w:rPr>
        <w:t>dramatical</w:t>
      </w:r>
      <w:r w:rsidR="001916C1">
        <w:rPr>
          <w:rFonts w:ascii="Calibri" w:hAnsi="Calibri" w:cs="Calibri"/>
          <w:color w:val="595959"/>
          <w:sz w:val="24"/>
          <w:szCs w:val="24"/>
          <w:lang w:val="en-GB"/>
        </w:rPr>
        <w:t>.</w:t>
      </w:r>
    </w:p>
    <w:p w:rsidR="00867E37" w:rsidRPr="00B85F1E" w:rsidRDefault="00867E37" w:rsidP="00F65DED">
      <w:pPr>
        <w:rPr>
          <w:rFonts w:ascii="Calibri" w:hAnsi="Calibri" w:cs="Calibri"/>
          <w:color w:val="595959"/>
          <w:sz w:val="24"/>
          <w:szCs w:val="24"/>
        </w:rPr>
      </w:pPr>
    </w:p>
    <w:p w:rsidR="00836882" w:rsidRPr="00B85F1E" w:rsidRDefault="00563C5A" w:rsidP="00FD4AEF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  <w:r w:rsidRPr="001916C1">
        <w:rPr>
          <w:rFonts w:ascii="Calibri" w:hAnsi="Calibri" w:cs="Calibri"/>
          <w:color w:val="595959"/>
          <w:sz w:val="24"/>
          <w:szCs w:val="24"/>
          <w:lang w:val="en-GB"/>
        </w:rPr>
        <w:t>F</w:t>
      </w:r>
      <w:r w:rsidR="00836882" w:rsidRPr="001916C1">
        <w:rPr>
          <w:rFonts w:ascii="Calibri" w:hAnsi="Calibri" w:cs="Calibri"/>
          <w:color w:val="595959"/>
          <w:sz w:val="24"/>
          <w:szCs w:val="24"/>
          <w:lang w:val="en-GB"/>
        </w:rPr>
        <w:t>ortunately, d</w:t>
      </w:r>
      <w:r w:rsidR="001468DC" w:rsidRPr="001916C1">
        <w:rPr>
          <w:rFonts w:ascii="Calibri" w:hAnsi="Calibri" w:cs="Calibri"/>
          <w:color w:val="595959"/>
          <w:sz w:val="24"/>
          <w:szCs w:val="24"/>
          <w:lang w:val="en-GB"/>
        </w:rPr>
        <w:t>onations help</w:t>
      </w:r>
      <w:r w:rsidR="006B2D19">
        <w:rPr>
          <w:rFonts w:ascii="Calibri" w:hAnsi="Calibri" w:cs="Calibri"/>
          <w:color w:val="595959"/>
          <w:sz w:val="24"/>
          <w:szCs w:val="24"/>
          <w:lang w:val="en-GB"/>
        </w:rPr>
        <w:t>ed us to</w:t>
      </w:r>
      <w:r w:rsidR="001468DC"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 cover </w:t>
      </w:r>
      <w:r w:rsidR="001468DC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operational costs</w:t>
      </w:r>
      <w:r w:rsidR="00A16F97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</w:t>
      </w:r>
      <w:r w:rsidR="006B2D19">
        <w:rPr>
          <w:rFonts w:ascii="Calibri" w:hAnsi="Calibri" w:cs="Calibri"/>
          <w:color w:val="595959"/>
          <w:sz w:val="24"/>
          <w:szCs w:val="24"/>
          <w:lang w:val="en-GB"/>
        </w:rPr>
        <w:t xml:space="preserve">for </w:t>
      </w:r>
      <w:r w:rsidR="00CE08C4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46</w:t>
      </w:r>
      <w:r w:rsidR="001916C1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k€</w:t>
      </w:r>
      <w:r w:rsidR="00A16F97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</w:t>
      </w:r>
      <w:r w:rsidR="001468DC" w:rsidRPr="001916C1">
        <w:rPr>
          <w:rFonts w:ascii="Calibri" w:hAnsi="Calibri" w:cs="Calibri"/>
          <w:color w:val="595959"/>
          <w:sz w:val="24"/>
          <w:szCs w:val="24"/>
          <w:lang w:val="en-GB"/>
        </w:rPr>
        <w:t>and/or bu</w:t>
      </w:r>
      <w:r w:rsidR="003716E1" w:rsidRPr="001916C1">
        <w:rPr>
          <w:rFonts w:ascii="Calibri" w:hAnsi="Calibri" w:cs="Calibri"/>
          <w:color w:val="595959"/>
          <w:sz w:val="24"/>
          <w:szCs w:val="24"/>
          <w:lang w:val="en-GB"/>
        </w:rPr>
        <w:t>i</w:t>
      </w:r>
      <w:r w:rsidR="001468DC" w:rsidRPr="001916C1">
        <w:rPr>
          <w:rFonts w:ascii="Calibri" w:hAnsi="Calibri" w:cs="Calibri"/>
          <w:color w:val="595959"/>
          <w:sz w:val="24"/>
          <w:szCs w:val="24"/>
          <w:lang w:val="en-GB"/>
        </w:rPr>
        <w:t>ld up the Mar</w:t>
      </w:r>
      <w:r w:rsidR="003716E1" w:rsidRPr="001916C1">
        <w:rPr>
          <w:rFonts w:ascii="Calibri" w:hAnsi="Calibri" w:cs="Calibri"/>
          <w:color w:val="595959"/>
          <w:sz w:val="24"/>
          <w:szCs w:val="24"/>
          <w:lang w:val="en-GB"/>
        </w:rPr>
        <w:t>t</w:t>
      </w:r>
      <w:r w:rsidR="001468DC" w:rsidRPr="001916C1">
        <w:rPr>
          <w:rFonts w:ascii="Calibri" w:hAnsi="Calibri" w:cs="Calibri"/>
          <w:color w:val="595959"/>
          <w:sz w:val="24"/>
          <w:szCs w:val="24"/>
          <w:lang w:val="en-GB"/>
        </w:rPr>
        <w:t>in Kallen Fund.</w:t>
      </w:r>
    </w:p>
    <w:p w:rsidR="00836882" w:rsidRPr="00B85F1E" w:rsidRDefault="00836882" w:rsidP="00FD4AEF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972890" w:rsidRPr="00B85F1E" w:rsidRDefault="009F78D7" w:rsidP="00FD4AEF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  <w:r w:rsidRPr="001916C1">
        <w:rPr>
          <w:rFonts w:ascii="Calibri" w:hAnsi="Calibri" w:cs="Calibri"/>
          <w:color w:val="595959"/>
          <w:sz w:val="24"/>
          <w:szCs w:val="24"/>
          <w:lang w:val="en-GB"/>
        </w:rPr>
        <w:t>As a result of all this</w:t>
      </w:r>
      <w:r w:rsidR="00972890"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, </w:t>
      </w:r>
      <w:r w:rsidR="00972890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total contributions</w:t>
      </w:r>
      <w:r w:rsidR="00972890"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 reached </w:t>
      </w:r>
      <w:r w:rsidR="00CE08C4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717</w:t>
      </w:r>
      <w:r w:rsidR="001916C1" w:rsidRPr="001916C1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k€</w:t>
      </w:r>
      <w:r w:rsidR="00CB4272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</w:t>
      </w:r>
      <w:r w:rsidR="0056466E">
        <w:rPr>
          <w:rFonts w:ascii="Calibri" w:hAnsi="Calibri" w:cs="Calibri"/>
          <w:color w:val="595959"/>
          <w:sz w:val="24"/>
          <w:szCs w:val="24"/>
          <w:lang w:val="en-GB"/>
        </w:rPr>
        <w:t xml:space="preserve">(vs 845k€ in a </w:t>
      </w:r>
      <w:r w:rsidR="00280458">
        <w:rPr>
          <w:rFonts w:ascii="Calibri" w:hAnsi="Calibri" w:cs="Calibri"/>
          <w:color w:val="595959"/>
          <w:sz w:val="24"/>
          <w:szCs w:val="24"/>
          <w:lang w:val="en-GB"/>
        </w:rPr>
        <w:t>12-month</w:t>
      </w:r>
      <w:r w:rsidR="0056466E">
        <w:rPr>
          <w:rFonts w:ascii="Calibri" w:hAnsi="Calibri" w:cs="Calibri"/>
          <w:color w:val="595959"/>
          <w:sz w:val="24"/>
          <w:szCs w:val="24"/>
          <w:lang w:val="en-GB"/>
        </w:rPr>
        <w:t xml:space="preserve"> 2020) </w:t>
      </w:r>
      <w:r w:rsidR="00972890" w:rsidRPr="001916C1">
        <w:rPr>
          <w:rFonts w:ascii="Calibri" w:hAnsi="Calibri" w:cs="Calibri"/>
          <w:color w:val="595959"/>
          <w:sz w:val="24"/>
          <w:szCs w:val="24"/>
          <w:lang w:val="en-GB"/>
        </w:rPr>
        <w:t>this year</w:t>
      </w:r>
      <w:r w:rsidR="001916C1" w:rsidRPr="001916C1">
        <w:rPr>
          <w:rFonts w:ascii="Calibri" w:hAnsi="Calibri" w:cs="Calibri"/>
          <w:color w:val="595959"/>
          <w:sz w:val="24"/>
          <w:szCs w:val="24"/>
          <w:lang w:val="en-GB"/>
        </w:rPr>
        <w:t>, lower th</w:t>
      </w:r>
      <w:r w:rsidR="00645CFF">
        <w:rPr>
          <w:rFonts w:ascii="Calibri" w:hAnsi="Calibri" w:cs="Calibri"/>
          <w:color w:val="595959"/>
          <w:sz w:val="24"/>
          <w:szCs w:val="24"/>
          <w:lang w:val="en-GB"/>
        </w:rPr>
        <w:t>a</w:t>
      </w:r>
      <w:r w:rsidR="001916C1" w:rsidRPr="001916C1">
        <w:rPr>
          <w:rFonts w:ascii="Calibri" w:hAnsi="Calibri" w:cs="Calibri"/>
          <w:color w:val="595959"/>
          <w:sz w:val="24"/>
          <w:szCs w:val="24"/>
          <w:lang w:val="en-GB"/>
        </w:rPr>
        <w:t>n last year</w:t>
      </w:r>
      <w:r w:rsidR="00A16F97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 w:rsidR="001916C1">
        <w:rPr>
          <w:rFonts w:ascii="Calibri" w:hAnsi="Calibri" w:cs="Calibri"/>
          <w:color w:val="595959"/>
          <w:sz w:val="24"/>
          <w:szCs w:val="24"/>
          <w:lang w:val="en-GB"/>
        </w:rPr>
        <w:t>but</w:t>
      </w:r>
      <w:r w:rsidR="00F05FF1" w:rsidRP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 we can consider </w:t>
      </w:r>
      <w:r w:rsid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this </w:t>
      </w:r>
      <w:r w:rsidR="00F05FF1" w:rsidRPr="001916C1">
        <w:rPr>
          <w:rFonts w:ascii="Calibri" w:hAnsi="Calibri" w:cs="Calibri"/>
          <w:color w:val="595959"/>
          <w:sz w:val="24"/>
          <w:szCs w:val="24"/>
          <w:lang w:val="en-GB"/>
        </w:rPr>
        <w:t>as a success in these very difficult Covid-19 conditions</w:t>
      </w:r>
      <w:r w:rsid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 and on a </w:t>
      </w:r>
      <w:r w:rsidR="00BC5AB9">
        <w:rPr>
          <w:rFonts w:ascii="Calibri" w:hAnsi="Calibri" w:cs="Calibri"/>
          <w:color w:val="595959"/>
          <w:sz w:val="24"/>
          <w:szCs w:val="24"/>
          <w:lang w:val="en-GB"/>
        </w:rPr>
        <w:t>9-month</w:t>
      </w:r>
      <w:r w:rsidR="001916C1">
        <w:rPr>
          <w:rFonts w:ascii="Calibri" w:hAnsi="Calibri" w:cs="Calibri"/>
          <w:color w:val="595959"/>
          <w:sz w:val="24"/>
          <w:szCs w:val="24"/>
          <w:lang w:val="en-GB"/>
        </w:rPr>
        <w:t xml:space="preserve"> basis.</w:t>
      </w:r>
    </w:p>
    <w:p w:rsidR="006B506A" w:rsidRPr="00B85F1E" w:rsidRDefault="006B506A" w:rsidP="00FD4AEF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E72DE5" w:rsidRPr="00EE5570" w:rsidRDefault="00894A0A" w:rsidP="003A6811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  <w:r w:rsidRPr="00243C7D">
        <w:rPr>
          <w:rFonts w:ascii="Calibri" w:hAnsi="Calibri" w:cs="Calibri"/>
          <w:color w:val="595959"/>
          <w:sz w:val="24"/>
          <w:szCs w:val="24"/>
          <w:lang w:val="en-GB"/>
        </w:rPr>
        <w:t>As mentioned before, t</w:t>
      </w:r>
      <w:r w:rsidR="001C0982" w:rsidRPr="00243C7D">
        <w:rPr>
          <w:rFonts w:ascii="Calibri" w:hAnsi="Calibri" w:cs="Calibri"/>
          <w:color w:val="595959"/>
          <w:sz w:val="24"/>
          <w:szCs w:val="24"/>
          <w:lang w:val="en-GB"/>
        </w:rPr>
        <w:t>his year</w:t>
      </w:r>
      <w:r w:rsidR="00972890" w:rsidRPr="00243C7D">
        <w:rPr>
          <w:rFonts w:ascii="Calibri" w:hAnsi="Calibri" w:cs="Calibri"/>
          <w:color w:val="595959"/>
          <w:sz w:val="24"/>
          <w:szCs w:val="24"/>
          <w:lang w:val="en-GB"/>
        </w:rPr>
        <w:t>,</w:t>
      </w:r>
      <w:r w:rsidR="008305F6" w:rsidRPr="00243C7D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donations </w:t>
      </w:r>
      <w:r w:rsidR="00454DAD" w:rsidRPr="00243C7D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collected</w:t>
      </w:r>
      <w:r w:rsidR="00CB4272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</w:t>
      </w:r>
      <w:r w:rsidR="001C0982" w:rsidRPr="00243C7D">
        <w:rPr>
          <w:rFonts w:ascii="Calibri" w:hAnsi="Calibri" w:cs="Calibri"/>
          <w:color w:val="595959"/>
          <w:sz w:val="24"/>
          <w:szCs w:val="24"/>
          <w:lang w:val="en-GB"/>
        </w:rPr>
        <w:t xml:space="preserve">via </w:t>
      </w:r>
      <w:r w:rsidR="00F0217E" w:rsidRPr="00243C7D">
        <w:rPr>
          <w:rFonts w:ascii="Calibri" w:hAnsi="Calibri" w:cs="Calibri"/>
          <w:color w:val="595959"/>
          <w:sz w:val="24"/>
          <w:szCs w:val="24"/>
          <w:lang w:val="en-GB"/>
        </w:rPr>
        <w:t>the</w:t>
      </w:r>
      <w:r w:rsidR="00CB4272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 w:rsidR="00454DAD" w:rsidRPr="00243C7D">
        <w:rPr>
          <w:rFonts w:ascii="Calibri" w:hAnsi="Calibri" w:cs="Calibri"/>
          <w:color w:val="595959"/>
          <w:sz w:val="24"/>
          <w:szCs w:val="24"/>
          <w:lang w:val="en-GB"/>
        </w:rPr>
        <w:t>corporate</w:t>
      </w:r>
      <w:r w:rsidR="00CB4272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 w:rsidR="00483A90" w:rsidRPr="00243C7D">
        <w:rPr>
          <w:rFonts w:ascii="Calibri" w:hAnsi="Calibri" w:cs="Calibri"/>
          <w:color w:val="595959"/>
          <w:sz w:val="24"/>
          <w:szCs w:val="24"/>
          <w:lang w:val="en-GB"/>
        </w:rPr>
        <w:t>&amp; individual</w:t>
      </w:r>
      <w:r w:rsidR="00CB4272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 w:rsidR="00121942" w:rsidRPr="00243C7D">
        <w:rPr>
          <w:rFonts w:ascii="Calibri" w:hAnsi="Calibri" w:cs="Calibri"/>
          <w:color w:val="595959"/>
          <w:sz w:val="24"/>
          <w:szCs w:val="24"/>
          <w:lang w:val="en-GB"/>
        </w:rPr>
        <w:t>fundraising campaign</w:t>
      </w:r>
      <w:r w:rsidR="00CB4272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 w:rsidR="00454DAD" w:rsidRPr="00243C7D">
        <w:rPr>
          <w:rFonts w:ascii="Calibri" w:hAnsi="Calibri" w:cs="Calibri"/>
          <w:color w:val="595959"/>
          <w:sz w:val="24"/>
          <w:szCs w:val="24"/>
          <w:lang w:val="en-GB"/>
        </w:rPr>
        <w:t xml:space="preserve">will be </w:t>
      </w:r>
      <w:r w:rsidR="008305F6" w:rsidRPr="00243C7D">
        <w:rPr>
          <w:rFonts w:ascii="Calibri" w:hAnsi="Calibri" w:cs="Calibri"/>
          <w:color w:val="595959"/>
          <w:sz w:val="24"/>
          <w:szCs w:val="24"/>
          <w:lang w:val="en-GB"/>
        </w:rPr>
        <w:t>dist</w:t>
      </w:r>
      <w:r w:rsidR="00D159BB" w:rsidRPr="00243C7D">
        <w:rPr>
          <w:rFonts w:ascii="Calibri" w:hAnsi="Calibri" w:cs="Calibri"/>
          <w:color w:val="595959"/>
          <w:sz w:val="24"/>
          <w:szCs w:val="24"/>
          <w:lang w:val="en-GB"/>
        </w:rPr>
        <w:t>ributed to</w:t>
      </w:r>
      <w:r w:rsidR="00CB4272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 w:rsidR="00CE08C4" w:rsidRPr="00243C7D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50</w:t>
      </w:r>
      <w:r w:rsidR="00CB4272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</w:t>
      </w:r>
      <w:r w:rsidR="00334D52" w:rsidRPr="00243C7D">
        <w:rPr>
          <w:rFonts w:ascii="Calibri" w:hAnsi="Calibri" w:cs="Calibri"/>
          <w:color w:val="595959"/>
          <w:sz w:val="24"/>
          <w:szCs w:val="24"/>
          <w:lang w:val="en-GB"/>
        </w:rPr>
        <w:t xml:space="preserve">different </w:t>
      </w:r>
      <w:r w:rsidR="00454DAD" w:rsidRPr="00243C7D">
        <w:rPr>
          <w:rFonts w:ascii="Calibri" w:hAnsi="Calibri" w:cs="Calibri"/>
          <w:color w:val="595959"/>
          <w:sz w:val="24"/>
          <w:szCs w:val="24"/>
          <w:lang w:val="en-GB"/>
        </w:rPr>
        <w:t xml:space="preserve">charity </w:t>
      </w:r>
      <w:r w:rsidR="00867E37" w:rsidRPr="00243C7D">
        <w:rPr>
          <w:rFonts w:ascii="Calibri" w:hAnsi="Calibri" w:cs="Calibri"/>
          <w:color w:val="595959"/>
          <w:sz w:val="24"/>
          <w:szCs w:val="24"/>
          <w:lang w:val="en-GB"/>
        </w:rPr>
        <w:t>projects</w:t>
      </w:r>
      <w:r w:rsidR="00454DAD" w:rsidRPr="00243C7D">
        <w:rPr>
          <w:rFonts w:ascii="Calibri" w:hAnsi="Calibri" w:cs="Calibri"/>
          <w:color w:val="595959"/>
          <w:sz w:val="24"/>
          <w:szCs w:val="24"/>
          <w:lang w:val="en-GB"/>
        </w:rPr>
        <w:t xml:space="preserve"> across the whole country</w:t>
      </w:r>
      <w:r w:rsidR="00144006" w:rsidRPr="00243C7D">
        <w:rPr>
          <w:rFonts w:ascii="Calibri" w:hAnsi="Calibri" w:cs="Calibri"/>
          <w:color w:val="595959"/>
          <w:sz w:val="24"/>
          <w:szCs w:val="24"/>
          <w:lang w:val="en-GB"/>
        </w:rPr>
        <w:t>.</w:t>
      </w:r>
    </w:p>
    <w:p w:rsidR="00836882" w:rsidRPr="00EE5570" w:rsidRDefault="00836882" w:rsidP="003A6811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836882" w:rsidRPr="00EE5570" w:rsidRDefault="00243C7D" w:rsidP="003A6811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I have the pleasure to share with you that </w:t>
      </w:r>
      <w:r w:rsidR="00836882" w:rsidRPr="00622E92">
        <w:rPr>
          <w:rFonts w:ascii="Calibri" w:hAnsi="Calibri" w:cs="Calibri"/>
          <w:color w:val="595959"/>
          <w:sz w:val="24"/>
          <w:szCs w:val="24"/>
          <w:lang w:val="en-GB"/>
        </w:rPr>
        <w:t>our effort</w:t>
      </w:r>
      <w:r w:rsidR="004A1107" w:rsidRPr="00622E92">
        <w:rPr>
          <w:rFonts w:ascii="Calibri" w:hAnsi="Calibri" w:cs="Calibri"/>
          <w:color w:val="595959"/>
          <w:sz w:val="24"/>
          <w:szCs w:val="24"/>
          <w:lang w:val="en-GB"/>
        </w:rPr>
        <w:t>s</w:t>
      </w:r>
      <w:r w:rsidR="00836882" w:rsidRPr="00622E92">
        <w:rPr>
          <w:rFonts w:ascii="Calibri" w:hAnsi="Calibri" w:cs="Calibri"/>
          <w:color w:val="595959"/>
          <w:sz w:val="24"/>
          <w:szCs w:val="24"/>
          <w:lang w:val="en-GB"/>
        </w:rPr>
        <w:t xml:space="preserve"> to </w:t>
      </w:r>
      <w:r w:rsidR="004A1107" w:rsidRPr="00622E92">
        <w:rPr>
          <w:rFonts w:ascii="Calibri" w:hAnsi="Calibri" w:cs="Calibri"/>
          <w:color w:val="595959"/>
          <w:sz w:val="24"/>
          <w:szCs w:val="24"/>
          <w:lang w:val="en-GB"/>
        </w:rPr>
        <w:t xml:space="preserve">professionalize and </w:t>
      </w:r>
      <w:r w:rsidR="00836882" w:rsidRPr="00622E92">
        <w:rPr>
          <w:rFonts w:ascii="Calibri" w:hAnsi="Calibri" w:cs="Calibri"/>
          <w:color w:val="595959"/>
          <w:sz w:val="24"/>
          <w:szCs w:val="24"/>
          <w:lang w:val="en-GB"/>
        </w:rPr>
        <w:t>digitalize our operations</w:t>
      </w:r>
      <w:r w:rsidR="00645CFF">
        <w:rPr>
          <w:rFonts w:ascii="Calibri" w:hAnsi="Calibri" w:cs="Calibri"/>
          <w:color w:val="595959"/>
          <w:sz w:val="24"/>
          <w:szCs w:val="24"/>
          <w:lang w:val="en-GB"/>
        </w:rPr>
        <w:t>are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 reaching</w:t>
      </w:r>
      <w:r w:rsidR="00645CFF">
        <w:rPr>
          <w:rFonts w:ascii="Calibri" w:hAnsi="Calibri" w:cs="Calibri"/>
          <w:color w:val="595959"/>
          <w:sz w:val="24"/>
          <w:szCs w:val="24"/>
          <w:lang w:val="en-GB"/>
        </w:rPr>
        <w:t xml:space="preserve"> the end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 and I want to thank all of those who have made this possible through 2 years of hard work in exceptional circumstances.</w:t>
      </w:r>
    </w:p>
    <w:p w:rsidR="009F78D7" w:rsidRPr="00EE5570" w:rsidRDefault="009F78D7" w:rsidP="003A6811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9F78D7" w:rsidRPr="00EE5570" w:rsidRDefault="009F78D7" w:rsidP="003A6811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  <w:r w:rsidRPr="00EE5570">
        <w:rPr>
          <w:rFonts w:ascii="Calibri" w:hAnsi="Calibri" w:cs="Calibri"/>
          <w:color w:val="595959"/>
          <w:sz w:val="24"/>
          <w:szCs w:val="24"/>
          <w:lang w:val="en-GB"/>
        </w:rPr>
        <w:t>We have started this new fiscal year</w:t>
      </w:r>
      <w:r w:rsidR="00243C7D">
        <w:rPr>
          <w:rFonts w:ascii="Calibri" w:hAnsi="Calibri" w:cs="Calibri"/>
          <w:color w:val="595959"/>
          <w:sz w:val="24"/>
          <w:szCs w:val="24"/>
          <w:lang w:val="en-GB"/>
        </w:rPr>
        <w:t xml:space="preserve">2022 </w:t>
      </w:r>
      <w:r w:rsidR="00622E92">
        <w:rPr>
          <w:rFonts w:ascii="Calibri" w:hAnsi="Calibri" w:cs="Calibri"/>
          <w:color w:val="595959"/>
          <w:sz w:val="24"/>
          <w:szCs w:val="24"/>
          <w:lang w:val="en-GB"/>
        </w:rPr>
        <w:t>with a different mindset:w</w:t>
      </w:r>
      <w:r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e </w:t>
      </w:r>
      <w:r w:rsidR="00243C7D">
        <w:rPr>
          <w:rFonts w:ascii="Calibri" w:hAnsi="Calibri" w:cs="Calibri"/>
          <w:color w:val="595959"/>
          <w:sz w:val="24"/>
          <w:szCs w:val="24"/>
          <w:lang w:val="en-GB"/>
        </w:rPr>
        <w:t>are</w:t>
      </w:r>
      <w:r w:rsidR="00622E92">
        <w:rPr>
          <w:rFonts w:ascii="Calibri" w:hAnsi="Calibri" w:cs="Calibri"/>
          <w:color w:val="595959"/>
          <w:sz w:val="24"/>
          <w:szCs w:val="24"/>
          <w:lang w:val="en-GB"/>
        </w:rPr>
        <w:t xml:space="preserve"> ableto holdsome</w:t>
      </w:r>
      <w:r w:rsidR="009F0768">
        <w:rPr>
          <w:rFonts w:ascii="Calibri" w:hAnsi="Calibri" w:cs="Calibri"/>
          <w:color w:val="595959"/>
          <w:sz w:val="24"/>
          <w:szCs w:val="24"/>
          <w:lang w:val="en-GB"/>
        </w:rPr>
        <w:t xml:space="preserve">serious “live” </w:t>
      </w:r>
      <w:r w:rsidRPr="00EE5570">
        <w:rPr>
          <w:rFonts w:ascii="Calibri" w:hAnsi="Calibri" w:cs="Calibri"/>
          <w:color w:val="595959"/>
          <w:sz w:val="24"/>
          <w:szCs w:val="24"/>
          <w:lang w:val="en-GB"/>
        </w:rPr>
        <w:t>activities</w:t>
      </w:r>
      <w:r w:rsidR="009F0768">
        <w:rPr>
          <w:rFonts w:ascii="Calibri" w:hAnsi="Calibri" w:cs="Calibri"/>
          <w:color w:val="595959"/>
          <w:sz w:val="24"/>
          <w:szCs w:val="24"/>
          <w:lang w:val="en-GB"/>
        </w:rPr>
        <w:t xml:space="preserve"> given the improvement in the Covid</w:t>
      </w:r>
      <w:r w:rsidR="00F05FF1">
        <w:rPr>
          <w:rFonts w:ascii="Calibri" w:hAnsi="Calibri" w:cs="Calibri"/>
          <w:color w:val="595959"/>
          <w:sz w:val="24"/>
          <w:szCs w:val="24"/>
          <w:lang w:val="en-GB"/>
        </w:rPr>
        <w:t>-</w:t>
      </w:r>
      <w:r w:rsidR="009F0768">
        <w:rPr>
          <w:rFonts w:ascii="Calibri" w:hAnsi="Calibri" w:cs="Calibri"/>
          <w:color w:val="595959"/>
          <w:sz w:val="24"/>
          <w:szCs w:val="24"/>
          <w:lang w:val="en-GB"/>
        </w:rPr>
        <w:t>19 situation</w:t>
      </w:r>
      <w:r w:rsidR="00622E92">
        <w:rPr>
          <w:rFonts w:ascii="Calibri" w:hAnsi="Calibri" w:cs="Calibri"/>
          <w:color w:val="595959"/>
          <w:sz w:val="24"/>
          <w:szCs w:val="24"/>
          <w:lang w:val="en-GB"/>
        </w:rPr>
        <w:t xml:space="preserve">. </w:t>
      </w:r>
      <w:r w:rsidRPr="00EE5570">
        <w:rPr>
          <w:rFonts w:ascii="Calibri" w:hAnsi="Calibri" w:cs="Calibri"/>
          <w:color w:val="595959"/>
          <w:sz w:val="24"/>
          <w:szCs w:val="24"/>
          <w:lang w:val="en-GB"/>
        </w:rPr>
        <w:t>The team is determined to be closer than ever to our current communities</w:t>
      </w:r>
      <w:r w:rsidR="00280458">
        <w:rPr>
          <w:rFonts w:ascii="Calibri" w:hAnsi="Calibri" w:cs="Calibri"/>
          <w:color w:val="595959"/>
          <w:sz w:val="24"/>
          <w:szCs w:val="24"/>
          <w:lang w:val="en-GB"/>
        </w:rPr>
        <w:t>,</w:t>
      </w:r>
      <w:r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 so that together we can continue supporting social integration in Belgium, a need that is better understood by us all than ever before</w:t>
      </w:r>
      <w:r w:rsidR="00243C7D">
        <w:rPr>
          <w:rFonts w:ascii="Calibri" w:hAnsi="Calibri" w:cs="Calibri"/>
          <w:color w:val="595959"/>
          <w:sz w:val="24"/>
          <w:szCs w:val="24"/>
          <w:lang w:val="en-GB"/>
        </w:rPr>
        <w:t>as</w:t>
      </w:r>
      <w:r w:rsidR="00622E92">
        <w:rPr>
          <w:rFonts w:ascii="Calibri" w:hAnsi="Calibri" w:cs="Calibri"/>
          <w:color w:val="595959"/>
          <w:sz w:val="24"/>
          <w:szCs w:val="24"/>
          <w:lang w:val="en-GB"/>
        </w:rPr>
        <w:t xml:space="preserve"> this </w:t>
      </w:r>
      <w:r w:rsidR="009F0768">
        <w:rPr>
          <w:rFonts w:ascii="Calibri" w:hAnsi="Calibri" w:cs="Calibri"/>
          <w:color w:val="595959"/>
          <w:sz w:val="24"/>
          <w:szCs w:val="24"/>
          <w:lang w:val="en-GB"/>
        </w:rPr>
        <w:t xml:space="preserve">painful </w:t>
      </w:r>
      <w:r w:rsidR="00622E92">
        <w:rPr>
          <w:rFonts w:ascii="Calibri" w:hAnsi="Calibri" w:cs="Calibri"/>
          <w:color w:val="595959"/>
          <w:sz w:val="24"/>
          <w:szCs w:val="24"/>
          <w:lang w:val="en-GB"/>
        </w:rPr>
        <w:t>period in our history</w:t>
      </w:r>
      <w:r w:rsidR="009F0768">
        <w:rPr>
          <w:rFonts w:ascii="Calibri" w:hAnsi="Calibri" w:cs="Calibri"/>
          <w:color w:val="595959"/>
          <w:sz w:val="24"/>
          <w:szCs w:val="24"/>
          <w:lang w:val="en-GB"/>
        </w:rPr>
        <w:t xml:space="preserve"> as human societies</w:t>
      </w:r>
      <w:r w:rsidR="00243C7D">
        <w:rPr>
          <w:rFonts w:ascii="Calibri" w:hAnsi="Calibri" w:cs="Calibri"/>
          <w:color w:val="595959"/>
          <w:sz w:val="24"/>
          <w:szCs w:val="24"/>
          <w:lang w:val="en-GB"/>
        </w:rPr>
        <w:t xml:space="preserve"> seems to slowly move into an endemic phase.</w:t>
      </w:r>
    </w:p>
    <w:p w:rsidR="00836882" w:rsidRPr="00EE5570" w:rsidRDefault="00836882" w:rsidP="003A6811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9F78D7" w:rsidRPr="00EE5570" w:rsidRDefault="00243C7D" w:rsidP="009F78D7">
      <w:pPr>
        <w:ind w:right="373"/>
        <w:jc w:val="both"/>
        <w:rPr>
          <w:rFonts w:ascii="Calibri" w:hAnsi="Calibri" w:cs="Calibri"/>
          <w:color w:val="595959"/>
          <w:sz w:val="24"/>
          <w:szCs w:val="24"/>
          <w:lang w:val="en-GB"/>
        </w:rPr>
      </w:pPr>
      <w:r>
        <w:rPr>
          <w:rFonts w:ascii="Calibri" w:hAnsi="Calibri" w:cs="Calibri"/>
          <w:color w:val="595959"/>
          <w:sz w:val="24"/>
          <w:szCs w:val="24"/>
          <w:lang w:val="en-GB"/>
        </w:rPr>
        <w:t>This year</w:t>
      </w:r>
      <w:r w:rsidR="00622E92">
        <w:rPr>
          <w:rFonts w:ascii="Calibri" w:hAnsi="Calibri" w:cs="Calibri"/>
          <w:color w:val="595959"/>
          <w:sz w:val="24"/>
          <w:szCs w:val="24"/>
          <w:lang w:val="en-GB"/>
        </w:rPr>
        <w:t xml:space="preserve"> 2022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is </w:t>
      </w:r>
      <w:r w:rsidR="00622E92">
        <w:rPr>
          <w:rFonts w:ascii="Calibri" w:hAnsi="Calibri" w:cs="Calibri"/>
          <w:color w:val="595959"/>
          <w:sz w:val="24"/>
          <w:szCs w:val="24"/>
          <w:lang w:val="en-GB"/>
        </w:rPr>
        <w:t xml:space="preserve">an exceptional year as we celebrate our </w:t>
      </w:r>
      <w:r w:rsidR="00867E37">
        <w:rPr>
          <w:rFonts w:ascii="Calibri" w:hAnsi="Calibri" w:cs="Calibri"/>
          <w:color w:val="595959"/>
          <w:sz w:val="24"/>
          <w:szCs w:val="24"/>
          <w:lang w:val="en-GB"/>
        </w:rPr>
        <w:t>50-year</w:t>
      </w:r>
      <w:r w:rsidR="00622E92">
        <w:rPr>
          <w:rFonts w:ascii="Calibri" w:hAnsi="Calibri" w:cs="Calibri"/>
          <w:color w:val="595959"/>
          <w:sz w:val="24"/>
          <w:szCs w:val="24"/>
          <w:lang w:val="en-GB"/>
        </w:rPr>
        <w:t xml:space="preserve"> existence. </w:t>
      </w:r>
      <w:r w:rsidR="00B57441" w:rsidRPr="00EE5570">
        <w:rPr>
          <w:rFonts w:ascii="Calibri" w:hAnsi="Calibri" w:cs="Calibri"/>
          <w:color w:val="595959"/>
          <w:sz w:val="24"/>
          <w:szCs w:val="24"/>
          <w:lang w:val="en-GB"/>
        </w:rPr>
        <w:t>T</w:t>
      </w:r>
      <w:r w:rsidR="003A6811" w:rsidRPr="00EE5570">
        <w:rPr>
          <w:rFonts w:ascii="Calibri" w:hAnsi="Calibri" w:cs="Calibri"/>
          <w:color w:val="595959"/>
          <w:sz w:val="24"/>
          <w:szCs w:val="24"/>
          <w:lang w:val="en-GB"/>
        </w:rPr>
        <w:t>h</w:t>
      </w:r>
      <w:r w:rsidR="00622E92">
        <w:rPr>
          <w:rFonts w:ascii="Calibri" w:hAnsi="Calibri" w:cs="Calibri"/>
          <w:color w:val="595959"/>
          <w:sz w:val="24"/>
          <w:szCs w:val="24"/>
          <w:lang w:val="en-GB"/>
        </w:rPr>
        <w:t>e unique</w:t>
      </w:r>
      <w:r w:rsidR="003A6811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 success that United Fund for Belgium has achieved </w:t>
      </w:r>
      <w:r w:rsidR="00836882" w:rsidRPr="00EE5570">
        <w:rPr>
          <w:rFonts w:ascii="Calibri" w:hAnsi="Calibri" w:cs="Calibri"/>
          <w:color w:val="595959"/>
          <w:sz w:val="24"/>
          <w:szCs w:val="24"/>
          <w:lang w:val="en-GB"/>
        </w:rPr>
        <w:t>over th</w:t>
      </w:r>
      <w:r w:rsidR="00622E92">
        <w:rPr>
          <w:rFonts w:ascii="Calibri" w:hAnsi="Calibri" w:cs="Calibri"/>
          <w:color w:val="595959"/>
          <w:sz w:val="24"/>
          <w:szCs w:val="24"/>
          <w:lang w:val="en-GB"/>
        </w:rPr>
        <w:t>ose 50 years</w:t>
      </w:r>
      <w:r w:rsidR="00CB4272">
        <w:rPr>
          <w:rFonts w:ascii="Calibri" w:hAnsi="Calibri" w:cs="Calibri"/>
          <w:color w:val="595959"/>
          <w:sz w:val="24"/>
          <w:szCs w:val="24"/>
          <w:lang w:val="en-GB"/>
        </w:rPr>
        <w:t xml:space="preserve"> </w:t>
      </w:r>
      <w:r w:rsidR="003A6811" w:rsidRPr="00EE5570">
        <w:rPr>
          <w:rFonts w:ascii="Calibri" w:hAnsi="Calibri" w:cs="Calibri"/>
          <w:color w:val="595959"/>
          <w:sz w:val="24"/>
          <w:szCs w:val="24"/>
          <w:lang w:val="en-GB"/>
        </w:rPr>
        <w:t>is</w:t>
      </w:r>
      <w:r w:rsidR="00B57441" w:rsidRPr="00EE5570">
        <w:rPr>
          <w:rFonts w:ascii="Calibri" w:hAnsi="Calibri" w:cs="Calibri"/>
          <w:color w:val="595959"/>
          <w:sz w:val="24"/>
          <w:szCs w:val="24"/>
          <w:lang w:val="en-GB"/>
        </w:rPr>
        <w:t>, however,</w:t>
      </w:r>
      <w:r w:rsidR="003A6811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 owed </w:t>
      </w:r>
      <w:r w:rsidR="00B57441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mainly </w:t>
      </w:r>
      <w:r w:rsidR="00894A0A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to our </w:t>
      </w:r>
      <w:r w:rsidR="00894A0A" w:rsidRPr="00EE5570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donors</w:t>
      </w:r>
      <w:r w:rsidR="00894A0A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 and </w:t>
      </w:r>
      <w:r w:rsidR="003A6811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to the many </w:t>
      </w:r>
      <w:r w:rsidR="003A6811" w:rsidRPr="00EE5570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>volunteers</w:t>
      </w:r>
      <w:r w:rsidR="00CB4272">
        <w:rPr>
          <w:rFonts w:ascii="Calibri" w:hAnsi="Calibri" w:cs="Calibri"/>
          <w:b/>
          <w:bCs/>
          <w:color w:val="595959"/>
          <w:sz w:val="24"/>
          <w:szCs w:val="24"/>
          <w:lang w:val="en-GB"/>
        </w:rPr>
        <w:t xml:space="preserve"> </w:t>
      </w:r>
      <w:r w:rsidR="00B57441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who help </w:t>
      </w:r>
      <w:r w:rsidR="00622E92">
        <w:rPr>
          <w:rFonts w:ascii="Calibri" w:hAnsi="Calibri" w:cs="Calibri"/>
          <w:color w:val="595959"/>
          <w:sz w:val="24"/>
          <w:szCs w:val="24"/>
          <w:lang w:val="en-GB"/>
        </w:rPr>
        <w:t xml:space="preserve">and have helped </w:t>
      </w:r>
      <w:r w:rsidR="00B57441" w:rsidRPr="00EE5570">
        <w:rPr>
          <w:rFonts w:ascii="Calibri" w:hAnsi="Calibri" w:cs="Calibri"/>
          <w:color w:val="595959"/>
          <w:sz w:val="24"/>
          <w:szCs w:val="24"/>
          <w:lang w:val="en-GB"/>
        </w:rPr>
        <w:t>our</w:t>
      </w:r>
      <w:r w:rsidR="003A6811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 cause (including the members of the Board Committee</w:t>
      </w:r>
      <w:r w:rsidR="00B57441" w:rsidRPr="00EE5570">
        <w:rPr>
          <w:rFonts w:ascii="Calibri" w:hAnsi="Calibri" w:cs="Calibri"/>
          <w:color w:val="595959"/>
          <w:sz w:val="24"/>
          <w:szCs w:val="24"/>
          <w:lang w:val="en-GB"/>
        </w:rPr>
        <w:t>s</w:t>
      </w:r>
      <w:r w:rsidR="003A6811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 and my colleagues in</w:t>
      </w:r>
      <w:r w:rsidR="00330FC3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 the Board of Directors).  A</w:t>
      </w:r>
      <w:r w:rsidR="00B57441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s President, </w:t>
      </w:r>
      <w:r w:rsidR="003A6811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I want 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to </w:t>
      </w:r>
      <w:r w:rsidR="003A6811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express </w:t>
      </w:r>
      <w:r w:rsidR="00B57441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my heartfelt </w:t>
      </w:r>
      <w:r w:rsidR="003A6811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gratitude to </w:t>
      </w:r>
      <w:r w:rsidR="00B57441"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all of </w:t>
      </w:r>
      <w:r w:rsidR="003A6811" w:rsidRPr="00EE5570">
        <w:rPr>
          <w:rFonts w:ascii="Calibri" w:hAnsi="Calibri" w:cs="Calibri"/>
          <w:color w:val="595959"/>
          <w:sz w:val="24"/>
          <w:szCs w:val="24"/>
          <w:lang w:val="en-GB"/>
        </w:rPr>
        <w:t>them</w:t>
      </w:r>
      <w:r w:rsidR="00622E92">
        <w:rPr>
          <w:rFonts w:ascii="Calibri" w:hAnsi="Calibri" w:cs="Calibri"/>
          <w:color w:val="595959"/>
          <w:sz w:val="24"/>
          <w:szCs w:val="24"/>
          <w:lang w:val="en-GB"/>
        </w:rPr>
        <w:t xml:space="preserve"> and invite all of you to join us in these celebrations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 xml:space="preserve"> particularly our Gala Dinner to be held on June 16</w:t>
      </w:r>
      <w:r w:rsidRPr="00243C7D">
        <w:rPr>
          <w:rFonts w:ascii="Calibri" w:hAnsi="Calibri" w:cs="Calibri"/>
          <w:color w:val="595959"/>
          <w:sz w:val="24"/>
          <w:szCs w:val="24"/>
          <w:vertAlign w:val="superscript"/>
          <w:lang w:val="en-GB"/>
        </w:rPr>
        <w:t>th</w:t>
      </w:r>
      <w:r>
        <w:rPr>
          <w:rFonts w:ascii="Calibri" w:hAnsi="Calibri" w:cs="Calibri"/>
          <w:color w:val="595959"/>
          <w:sz w:val="24"/>
          <w:szCs w:val="24"/>
          <w:lang w:val="en-GB"/>
        </w:rPr>
        <w:t>. Hope to see many of you there.</w:t>
      </w:r>
    </w:p>
    <w:p w:rsidR="00340F04" w:rsidRPr="00EE5570" w:rsidRDefault="00340F04" w:rsidP="0078351B">
      <w:pPr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340F04" w:rsidRPr="00EE5570" w:rsidRDefault="005D185C" w:rsidP="0078351B">
      <w:pPr>
        <w:rPr>
          <w:rFonts w:ascii="Calibri" w:hAnsi="Calibri" w:cs="Calibri"/>
          <w:color w:val="595959"/>
          <w:sz w:val="24"/>
          <w:szCs w:val="24"/>
          <w:lang w:val="en-GB"/>
        </w:rPr>
      </w:pPr>
      <w:r w:rsidRPr="00083FF2">
        <w:rPr>
          <w:noProof/>
          <w:lang w:val="fr-FR" w:eastAsia="fr-FR"/>
        </w:rPr>
        <w:drawing>
          <wp:inline distT="0" distB="0" distL="0" distR="0">
            <wp:extent cx="845185" cy="6191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04" w:rsidRPr="00EE5570" w:rsidRDefault="00340F04" w:rsidP="0078351B">
      <w:pPr>
        <w:rPr>
          <w:rFonts w:ascii="Calibri" w:hAnsi="Calibri" w:cs="Calibri"/>
          <w:color w:val="595959"/>
          <w:sz w:val="24"/>
          <w:szCs w:val="24"/>
          <w:lang w:val="en-GB"/>
        </w:rPr>
      </w:pPr>
    </w:p>
    <w:p w:rsidR="0078351B" w:rsidRPr="00EE5570" w:rsidRDefault="00E72550" w:rsidP="0078351B">
      <w:pPr>
        <w:rPr>
          <w:rFonts w:ascii="Calibri" w:hAnsi="Calibri" w:cs="Calibri"/>
          <w:color w:val="595959"/>
          <w:sz w:val="24"/>
          <w:szCs w:val="24"/>
          <w:lang w:val="en-GB"/>
        </w:rPr>
      </w:pPr>
      <w:r w:rsidRPr="00EE5570">
        <w:rPr>
          <w:rFonts w:ascii="Calibri" w:hAnsi="Calibri" w:cs="Calibri"/>
          <w:color w:val="595959"/>
          <w:sz w:val="24"/>
          <w:szCs w:val="24"/>
          <w:lang w:val="en-GB"/>
        </w:rPr>
        <w:t>Dirk Luyten</w:t>
      </w:r>
    </w:p>
    <w:p w:rsidR="0078351B" w:rsidRPr="00EE5570" w:rsidRDefault="0078351B" w:rsidP="0078351B">
      <w:pPr>
        <w:rPr>
          <w:rFonts w:ascii="Calibri" w:hAnsi="Calibri" w:cs="Calibri"/>
          <w:color w:val="595959"/>
          <w:sz w:val="24"/>
          <w:szCs w:val="24"/>
          <w:lang w:val="en-GB"/>
        </w:rPr>
      </w:pPr>
      <w:r w:rsidRPr="00EE5570">
        <w:rPr>
          <w:rFonts w:ascii="Calibri" w:hAnsi="Calibri" w:cs="Calibri"/>
          <w:color w:val="595959"/>
          <w:sz w:val="24"/>
          <w:szCs w:val="24"/>
          <w:lang w:val="en-GB"/>
        </w:rPr>
        <w:t>President</w:t>
      </w:r>
    </w:p>
    <w:p w:rsidR="0078351B" w:rsidRPr="00EE5570" w:rsidRDefault="0078351B" w:rsidP="0078351B">
      <w:pPr>
        <w:rPr>
          <w:rFonts w:ascii="Calibri" w:hAnsi="Calibri" w:cs="Calibri"/>
          <w:color w:val="595959"/>
          <w:sz w:val="24"/>
          <w:szCs w:val="24"/>
          <w:lang w:val="en-GB"/>
        </w:rPr>
      </w:pPr>
      <w:r w:rsidRPr="00EE5570">
        <w:rPr>
          <w:rFonts w:ascii="Calibri" w:hAnsi="Calibri" w:cs="Calibri"/>
          <w:color w:val="595959"/>
          <w:sz w:val="24"/>
          <w:szCs w:val="24"/>
          <w:lang w:val="en-GB"/>
        </w:rPr>
        <w:t xml:space="preserve">United Fund for Belgium        </w:t>
      </w:r>
    </w:p>
    <w:p w:rsidR="00FD4AEF" w:rsidRPr="00EE5570" w:rsidRDefault="00FD4AEF" w:rsidP="00F0217E">
      <w:pPr>
        <w:rPr>
          <w:rFonts w:ascii="Calibri" w:hAnsi="Calibri" w:cs="Calibri"/>
          <w:color w:val="595959"/>
          <w:sz w:val="24"/>
          <w:szCs w:val="24"/>
          <w:lang w:val="en-GB"/>
        </w:rPr>
      </w:pPr>
    </w:p>
    <w:sectPr w:rsidR="00FD4AEF" w:rsidRPr="00EE5570" w:rsidSect="00CB6A51">
      <w:type w:val="continuous"/>
      <w:pgSz w:w="11907" w:h="16840" w:code="9"/>
      <w:pgMar w:top="-47" w:right="992" w:bottom="284" w:left="1985" w:header="191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BAD" w:rsidRDefault="006D4BAD">
      <w:r>
        <w:separator/>
      </w:r>
    </w:p>
  </w:endnote>
  <w:endnote w:type="continuationSeparator" w:id="1">
    <w:p w:rsidR="006D4BAD" w:rsidRDefault="006D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BAD" w:rsidRDefault="006D4BAD">
      <w:r>
        <w:separator/>
      </w:r>
    </w:p>
  </w:footnote>
  <w:footnote w:type="continuationSeparator" w:id="1">
    <w:p w:rsidR="006D4BAD" w:rsidRDefault="006D4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444"/>
    <w:multiLevelType w:val="hybridMultilevel"/>
    <w:tmpl w:val="AA12F0D8"/>
    <w:lvl w:ilvl="0" w:tplc="063EF370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ABB5F3D"/>
    <w:multiLevelType w:val="hybridMultilevel"/>
    <w:tmpl w:val="7E68D970"/>
    <w:lvl w:ilvl="0" w:tplc="436CD61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5CFD1D61"/>
    <w:multiLevelType w:val="hybridMultilevel"/>
    <w:tmpl w:val="A1A4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00BE0"/>
    <w:multiLevelType w:val="hybridMultilevel"/>
    <w:tmpl w:val="1DE67EB2"/>
    <w:lvl w:ilvl="0" w:tplc="90A22E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en-US" w:vendorID="8" w:dllVersion="513" w:checkStyle="1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7429A8"/>
    <w:rsid w:val="00000BBD"/>
    <w:rsid w:val="00011992"/>
    <w:rsid w:val="00035B33"/>
    <w:rsid w:val="00037E12"/>
    <w:rsid w:val="00042A1B"/>
    <w:rsid w:val="00045824"/>
    <w:rsid w:val="0006256E"/>
    <w:rsid w:val="0007297C"/>
    <w:rsid w:val="00083FF2"/>
    <w:rsid w:val="00094F4C"/>
    <w:rsid w:val="000A3FEF"/>
    <w:rsid w:val="000B0374"/>
    <w:rsid w:val="000B2C8B"/>
    <w:rsid w:val="000C66F7"/>
    <w:rsid w:val="000C7884"/>
    <w:rsid w:val="000D4498"/>
    <w:rsid w:val="000E5B3A"/>
    <w:rsid w:val="000F1139"/>
    <w:rsid w:val="000F3B52"/>
    <w:rsid w:val="000F46BC"/>
    <w:rsid w:val="00104BF9"/>
    <w:rsid w:val="00105101"/>
    <w:rsid w:val="00115A29"/>
    <w:rsid w:val="00121942"/>
    <w:rsid w:val="00136607"/>
    <w:rsid w:val="00143D15"/>
    <w:rsid w:val="00144006"/>
    <w:rsid w:val="001468DC"/>
    <w:rsid w:val="00146C17"/>
    <w:rsid w:val="0016184A"/>
    <w:rsid w:val="00187C29"/>
    <w:rsid w:val="001916C1"/>
    <w:rsid w:val="00193B11"/>
    <w:rsid w:val="00193E8D"/>
    <w:rsid w:val="001A4B24"/>
    <w:rsid w:val="001A61C9"/>
    <w:rsid w:val="001C0982"/>
    <w:rsid w:val="001C528E"/>
    <w:rsid w:val="001D7585"/>
    <w:rsid w:val="001E5C04"/>
    <w:rsid w:val="0021737D"/>
    <w:rsid w:val="00230E3A"/>
    <w:rsid w:val="002431C7"/>
    <w:rsid w:val="00243C7D"/>
    <w:rsid w:val="00245A9E"/>
    <w:rsid w:val="00253643"/>
    <w:rsid w:val="00253F92"/>
    <w:rsid w:val="00256A64"/>
    <w:rsid w:val="0026147D"/>
    <w:rsid w:val="0026271E"/>
    <w:rsid w:val="00266E45"/>
    <w:rsid w:val="0027466D"/>
    <w:rsid w:val="00280458"/>
    <w:rsid w:val="002831C2"/>
    <w:rsid w:val="00290A7F"/>
    <w:rsid w:val="002A28A6"/>
    <w:rsid w:val="002A3348"/>
    <w:rsid w:val="002B2F90"/>
    <w:rsid w:val="002B5EB5"/>
    <w:rsid w:val="002D4EF7"/>
    <w:rsid w:val="002E0542"/>
    <w:rsid w:val="002F17E7"/>
    <w:rsid w:val="002F64E0"/>
    <w:rsid w:val="003151C2"/>
    <w:rsid w:val="003205A7"/>
    <w:rsid w:val="003216F9"/>
    <w:rsid w:val="00325B65"/>
    <w:rsid w:val="0033064F"/>
    <w:rsid w:val="00330FC3"/>
    <w:rsid w:val="00334D52"/>
    <w:rsid w:val="00340F04"/>
    <w:rsid w:val="003502F3"/>
    <w:rsid w:val="003614EC"/>
    <w:rsid w:val="00366F5A"/>
    <w:rsid w:val="003716E1"/>
    <w:rsid w:val="00375461"/>
    <w:rsid w:val="00383DFC"/>
    <w:rsid w:val="00385CB3"/>
    <w:rsid w:val="00395D72"/>
    <w:rsid w:val="003A6811"/>
    <w:rsid w:val="003A7204"/>
    <w:rsid w:val="003C66DC"/>
    <w:rsid w:val="003D0806"/>
    <w:rsid w:val="003D2799"/>
    <w:rsid w:val="003F1C1F"/>
    <w:rsid w:val="004034F1"/>
    <w:rsid w:val="00403E55"/>
    <w:rsid w:val="00406C5B"/>
    <w:rsid w:val="004148C0"/>
    <w:rsid w:val="00420979"/>
    <w:rsid w:val="004337AE"/>
    <w:rsid w:val="00433AD1"/>
    <w:rsid w:val="0043424F"/>
    <w:rsid w:val="0043479D"/>
    <w:rsid w:val="004348FC"/>
    <w:rsid w:val="00436053"/>
    <w:rsid w:val="00441134"/>
    <w:rsid w:val="004441F1"/>
    <w:rsid w:val="00444F64"/>
    <w:rsid w:val="0044783E"/>
    <w:rsid w:val="00454DAD"/>
    <w:rsid w:val="00483A90"/>
    <w:rsid w:val="004931C5"/>
    <w:rsid w:val="004A1107"/>
    <w:rsid w:val="004A5070"/>
    <w:rsid w:val="004A5665"/>
    <w:rsid w:val="004A58BE"/>
    <w:rsid w:val="004B0905"/>
    <w:rsid w:val="004C4EC5"/>
    <w:rsid w:val="004D76B0"/>
    <w:rsid w:val="004E7AFA"/>
    <w:rsid w:val="004F3416"/>
    <w:rsid w:val="00505A19"/>
    <w:rsid w:val="00506776"/>
    <w:rsid w:val="00506DBB"/>
    <w:rsid w:val="00510395"/>
    <w:rsid w:val="005157E7"/>
    <w:rsid w:val="00532F0E"/>
    <w:rsid w:val="00541A9A"/>
    <w:rsid w:val="00546F33"/>
    <w:rsid w:val="00555C85"/>
    <w:rsid w:val="0056323B"/>
    <w:rsid w:val="00563C5A"/>
    <w:rsid w:val="0056466E"/>
    <w:rsid w:val="00567DEC"/>
    <w:rsid w:val="0057750B"/>
    <w:rsid w:val="00584ED5"/>
    <w:rsid w:val="00586D87"/>
    <w:rsid w:val="0059022A"/>
    <w:rsid w:val="005B1B74"/>
    <w:rsid w:val="005B640D"/>
    <w:rsid w:val="005C6E1A"/>
    <w:rsid w:val="005C7D02"/>
    <w:rsid w:val="005D185C"/>
    <w:rsid w:val="005D1B1F"/>
    <w:rsid w:val="005D5E8D"/>
    <w:rsid w:val="005E5FB8"/>
    <w:rsid w:val="005E7925"/>
    <w:rsid w:val="0061437B"/>
    <w:rsid w:val="00616600"/>
    <w:rsid w:val="00616F73"/>
    <w:rsid w:val="00622E92"/>
    <w:rsid w:val="00637E85"/>
    <w:rsid w:val="00645CFF"/>
    <w:rsid w:val="00656FA6"/>
    <w:rsid w:val="006651A5"/>
    <w:rsid w:val="00665742"/>
    <w:rsid w:val="006A3BF9"/>
    <w:rsid w:val="006B2D19"/>
    <w:rsid w:val="006B506A"/>
    <w:rsid w:val="006B7AF9"/>
    <w:rsid w:val="006D0671"/>
    <w:rsid w:val="006D4BAD"/>
    <w:rsid w:val="006E5DB2"/>
    <w:rsid w:val="0070161B"/>
    <w:rsid w:val="00704100"/>
    <w:rsid w:val="00714575"/>
    <w:rsid w:val="00725482"/>
    <w:rsid w:val="00725D16"/>
    <w:rsid w:val="007315CC"/>
    <w:rsid w:val="007429A8"/>
    <w:rsid w:val="0074565C"/>
    <w:rsid w:val="007466A1"/>
    <w:rsid w:val="007744F4"/>
    <w:rsid w:val="00774B09"/>
    <w:rsid w:val="00774E3A"/>
    <w:rsid w:val="0078351B"/>
    <w:rsid w:val="007867D6"/>
    <w:rsid w:val="00790151"/>
    <w:rsid w:val="007A6F7B"/>
    <w:rsid w:val="007A735B"/>
    <w:rsid w:val="007B0B6E"/>
    <w:rsid w:val="007B22C0"/>
    <w:rsid w:val="007C5E6D"/>
    <w:rsid w:val="007D02BA"/>
    <w:rsid w:val="007E645C"/>
    <w:rsid w:val="007F0614"/>
    <w:rsid w:val="00824BD3"/>
    <w:rsid w:val="0082524C"/>
    <w:rsid w:val="008305F6"/>
    <w:rsid w:val="00833C74"/>
    <w:rsid w:val="00835022"/>
    <w:rsid w:val="00836882"/>
    <w:rsid w:val="00836CCF"/>
    <w:rsid w:val="00837416"/>
    <w:rsid w:val="00837DA7"/>
    <w:rsid w:val="00845345"/>
    <w:rsid w:val="0085034C"/>
    <w:rsid w:val="00867E37"/>
    <w:rsid w:val="008860F3"/>
    <w:rsid w:val="00894A0A"/>
    <w:rsid w:val="008A7676"/>
    <w:rsid w:val="008A798C"/>
    <w:rsid w:val="008B1EA2"/>
    <w:rsid w:val="008B3364"/>
    <w:rsid w:val="008B4586"/>
    <w:rsid w:val="008B4EE1"/>
    <w:rsid w:val="008B6372"/>
    <w:rsid w:val="008B769A"/>
    <w:rsid w:val="008C2841"/>
    <w:rsid w:val="008D1E87"/>
    <w:rsid w:val="008D337B"/>
    <w:rsid w:val="008F1EE6"/>
    <w:rsid w:val="008F5011"/>
    <w:rsid w:val="00901E6B"/>
    <w:rsid w:val="0090708A"/>
    <w:rsid w:val="00911EBA"/>
    <w:rsid w:val="00916E52"/>
    <w:rsid w:val="00927BFE"/>
    <w:rsid w:val="009320CE"/>
    <w:rsid w:val="00941876"/>
    <w:rsid w:val="0094755E"/>
    <w:rsid w:val="009501C6"/>
    <w:rsid w:val="00954BCB"/>
    <w:rsid w:val="00955635"/>
    <w:rsid w:val="00957B99"/>
    <w:rsid w:val="009709F9"/>
    <w:rsid w:val="00972890"/>
    <w:rsid w:val="00975D5F"/>
    <w:rsid w:val="009811D9"/>
    <w:rsid w:val="00981228"/>
    <w:rsid w:val="009831E3"/>
    <w:rsid w:val="00984B56"/>
    <w:rsid w:val="00995B9E"/>
    <w:rsid w:val="009A5907"/>
    <w:rsid w:val="009B1730"/>
    <w:rsid w:val="009B318C"/>
    <w:rsid w:val="009C5831"/>
    <w:rsid w:val="009D3A58"/>
    <w:rsid w:val="009E6F07"/>
    <w:rsid w:val="009F0768"/>
    <w:rsid w:val="009F1447"/>
    <w:rsid w:val="009F78D7"/>
    <w:rsid w:val="00A01257"/>
    <w:rsid w:val="00A061B1"/>
    <w:rsid w:val="00A07FA0"/>
    <w:rsid w:val="00A1182C"/>
    <w:rsid w:val="00A16F97"/>
    <w:rsid w:val="00A35C8D"/>
    <w:rsid w:val="00A44B35"/>
    <w:rsid w:val="00A675C6"/>
    <w:rsid w:val="00A75D09"/>
    <w:rsid w:val="00A75F36"/>
    <w:rsid w:val="00A869DC"/>
    <w:rsid w:val="00A87A90"/>
    <w:rsid w:val="00A90E3D"/>
    <w:rsid w:val="00A939D1"/>
    <w:rsid w:val="00AA067A"/>
    <w:rsid w:val="00AA0904"/>
    <w:rsid w:val="00AA62AE"/>
    <w:rsid w:val="00AD6524"/>
    <w:rsid w:val="00AE2491"/>
    <w:rsid w:val="00AE5C7E"/>
    <w:rsid w:val="00B00FB5"/>
    <w:rsid w:val="00B0195C"/>
    <w:rsid w:val="00B12FA5"/>
    <w:rsid w:val="00B14B8E"/>
    <w:rsid w:val="00B3177C"/>
    <w:rsid w:val="00B35AF1"/>
    <w:rsid w:val="00B401D3"/>
    <w:rsid w:val="00B53272"/>
    <w:rsid w:val="00B57441"/>
    <w:rsid w:val="00B65DF8"/>
    <w:rsid w:val="00B84A66"/>
    <w:rsid w:val="00B85F1E"/>
    <w:rsid w:val="00B908AE"/>
    <w:rsid w:val="00B949D9"/>
    <w:rsid w:val="00BA68C3"/>
    <w:rsid w:val="00BB06BD"/>
    <w:rsid w:val="00BB7D7C"/>
    <w:rsid w:val="00BC5AB9"/>
    <w:rsid w:val="00BD37CF"/>
    <w:rsid w:val="00BD4645"/>
    <w:rsid w:val="00BF3869"/>
    <w:rsid w:val="00BF4E5F"/>
    <w:rsid w:val="00C02504"/>
    <w:rsid w:val="00C0330A"/>
    <w:rsid w:val="00C14C80"/>
    <w:rsid w:val="00C22C79"/>
    <w:rsid w:val="00C27842"/>
    <w:rsid w:val="00C508EB"/>
    <w:rsid w:val="00C540FF"/>
    <w:rsid w:val="00C544CA"/>
    <w:rsid w:val="00C76C4E"/>
    <w:rsid w:val="00C77262"/>
    <w:rsid w:val="00C81BD0"/>
    <w:rsid w:val="00C8788E"/>
    <w:rsid w:val="00C93CD5"/>
    <w:rsid w:val="00C96116"/>
    <w:rsid w:val="00CA3525"/>
    <w:rsid w:val="00CB4272"/>
    <w:rsid w:val="00CB6A51"/>
    <w:rsid w:val="00CE08C4"/>
    <w:rsid w:val="00CF2171"/>
    <w:rsid w:val="00D01E15"/>
    <w:rsid w:val="00D12729"/>
    <w:rsid w:val="00D159BB"/>
    <w:rsid w:val="00D16D71"/>
    <w:rsid w:val="00D17736"/>
    <w:rsid w:val="00D2051C"/>
    <w:rsid w:val="00D210C5"/>
    <w:rsid w:val="00D24838"/>
    <w:rsid w:val="00D24DB1"/>
    <w:rsid w:val="00D32423"/>
    <w:rsid w:val="00D44661"/>
    <w:rsid w:val="00D50557"/>
    <w:rsid w:val="00D558DD"/>
    <w:rsid w:val="00D57E56"/>
    <w:rsid w:val="00D60E36"/>
    <w:rsid w:val="00D65424"/>
    <w:rsid w:val="00D76C6B"/>
    <w:rsid w:val="00D93792"/>
    <w:rsid w:val="00DA4BEA"/>
    <w:rsid w:val="00DC385E"/>
    <w:rsid w:val="00DC474A"/>
    <w:rsid w:val="00DC51F8"/>
    <w:rsid w:val="00DE7CEC"/>
    <w:rsid w:val="00DF13C8"/>
    <w:rsid w:val="00DF3481"/>
    <w:rsid w:val="00E10236"/>
    <w:rsid w:val="00E27203"/>
    <w:rsid w:val="00E37249"/>
    <w:rsid w:val="00E44033"/>
    <w:rsid w:val="00E51C47"/>
    <w:rsid w:val="00E62F80"/>
    <w:rsid w:val="00E709F6"/>
    <w:rsid w:val="00E72550"/>
    <w:rsid w:val="00E725E9"/>
    <w:rsid w:val="00E72DE5"/>
    <w:rsid w:val="00E8134E"/>
    <w:rsid w:val="00E836EB"/>
    <w:rsid w:val="00E911B4"/>
    <w:rsid w:val="00EA228F"/>
    <w:rsid w:val="00EA27E2"/>
    <w:rsid w:val="00EB0BC7"/>
    <w:rsid w:val="00EB5947"/>
    <w:rsid w:val="00EC16D1"/>
    <w:rsid w:val="00EC31E5"/>
    <w:rsid w:val="00EE5570"/>
    <w:rsid w:val="00EE635F"/>
    <w:rsid w:val="00EF5D25"/>
    <w:rsid w:val="00EF7301"/>
    <w:rsid w:val="00F0217E"/>
    <w:rsid w:val="00F02CDC"/>
    <w:rsid w:val="00F040AE"/>
    <w:rsid w:val="00F05FF1"/>
    <w:rsid w:val="00F13815"/>
    <w:rsid w:val="00F174AE"/>
    <w:rsid w:val="00F35748"/>
    <w:rsid w:val="00F408AB"/>
    <w:rsid w:val="00F42954"/>
    <w:rsid w:val="00F542F7"/>
    <w:rsid w:val="00F65DED"/>
    <w:rsid w:val="00F6623B"/>
    <w:rsid w:val="00F83C7F"/>
    <w:rsid w:val="00F85CEF"/>
    <w:rsid w:val="00F8793D"/>
    <w:rsid w:val="00FA3C6E"/>
    <w:rsid w:val="00FA6998"/>
    <w:rsid w:val="00FD4AEF"/>
    <w:rsid w:val="00FE4A8C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A90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rsid w:val="00A87A90"/>
    <w:pPr>
      <w:keepNext/>
      <w:outlineLvl w:val="0"/>
    </w:pPr>
    <w:rPr>
      <w:b/>
      <w:bCs/>
      <w:sz w:val="24"/>
      <w:szCs w:val="24"/>
      <w:lang w:val="en-GB" w:eastAsia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22E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48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8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48C0"/>
  </w:style>
  <w:style w:type="paragraph" w:styleId="BodyText">
    <w:name w:val="Body Text"/>
    <w:basedOn w:val="Normal"/>
    <w:rsid w:val="004148C0"/>
    <w:pPr>
      <w:spacing w:after="120"/>
    </w:pPr>
  </w:style>
  <w:style w:type="paragraph" w:styleId="BalloonText">
    <w:name w:val="Balloon Text"/>
    <w:basedOn w:val="Normal"/>
    <w:semiHidden/>
    <w:rsid w:val="00790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CEC"/>
    <w:pPr>
      <w:ind w:left="720"/>
    </w:pPr>
  </w:style>
  <w:style w:type="character" w:styleId="CommentReference">
    <w:name w:val="annotation reference"/>
    <w:rsid w:val="004347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79D"/>
  </w:style>
  <w:style w:type="character" w:customStyle="1" w:styleId="CommentTextChar">
    <w:name w:val="Comment Text Char"/>
    <w:link w:val="CommentText"/>
    <w:rsid w:val="0043479D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479D"/>
    <w:rPr>
      <w:b/>
      <w:bCs/>
    </w:rPr>
  </w:style>
  <w:style w:type="character" w:customStyle="1" w:styleId="CommentSubjectChar">
    <w:name w:val="Comment Subject Char"/>
    <w:link w:val="CommentSubject"/>
    <w:rsid w:val="0043479D"/>
    <w:rPr>
      <w:rFonts w:ascii="Times New Roman" w:hAnsi="Times New Roman"/>
      <w:b/>
      <w:bCs/>
      <w:lang w:val="en-US" w:eastAsia="en-US"/>
    </w:rPr>
  </w:style>
  <w:style w:type="paragraph" w:customStyle="1" w:styleId="TextBodyIndent">
    <w:name w:val="Text Body Indent"/>
    <w:basedOn w:val="Normal"/>
    <w:rsid w:val="008305F6"/>
    <w:pPr>
      <w:suppressAutoHyphens/>
      <w:ind w:left="709"/>
      <w:jc w:val="both"/>
    </w:pPr>
    <w:rPr>
      <w:rFonts w:ascii="Book Antiqua" w:hAnsi="Book Antiqua"/>
      <w:color w:val="00000A"/>
      <w:sz w:val="22"/>
      <w:lang w:eastAsia="nl-BE"/>
    </w:rPr>
  </w:style>
  <w:style w:type="paragraph" w:styleId="EndnoteText">
    <w:name w:val="endnote text"/>
    <w:basedOn w:val="Normal"/>
    <w:link w:val="EndnoteTextChar"/>
    <w:rsid w:val="00AE5C7E"/>
    <w:rPr>
      <w:lang/>
    </w:rPr>
  </w:style>
  <w:style w:type="character" w:customStyle="1" w:styleId="EndnoteTextChar">
    <w:name w:val="Endnote Text Char"/>
    <w:link w:val="EndnoteText"/>
    <w:rsid w:val="00AE5C7E"/>
    <w:rPr>
      <w:rFonts w:ascii="Times New Roman" w:hAnsi="Times New Roman"/>
    </w:rPr>
  </w:style>
  <w:style w:type="character" w:styleId="EndnoteReference">
    <w:name w:val="endnote reference"/>
    <w:rsid w:val="00AE5C7E"/>
    <w:rPr>
      <w:vertAlign w:val="superscript"/>
    </w:rPr>
  </w:style>
  <w:style w:type="paragraph" w:styleId="FootnoteText">
    <w:name w:val="footnote text"/>
    <w:basedOn w:val="Normal"/>
    <w:link w:val="FootnoteTextChar"/>
    <w:rsid w:val="00AE5C7E"/>
    <w:rPr>
      <w:lang/>
    </w:rPr>
  </w:style>
  <w:style w:type="character" w:customStyle="1" w:styleId="FootnoteTextChar">
    <w:name w:val="Footnote Text Char"/>
    <w:link w:val="FootnoteText"/>
    <w:rsid w:val="00AE5C7E"/>
    <w:rPr>
      <w:rFonts w:ascii="Times New Roman" w:hAnsi="Times New Roman"/>
    </w:rPr>
  </w:style>
  <w:style w:type="character" w:styleId="FootnoteReference">
    <w:name w:val="footnote reference"/>
    <w:rsid w:val="00AE5C7E"/>
    <w:rPr>
      <w:vertAlign w:val="superscript"/>
    </w:rPr>
  </w:style>
  <w:style w:type="character" w:customStyle="1" w:styleId="HeaderChar">
    <w:name w:val="Header Char"/>
    <w:link w:val="Header"/>
    <w:uiPriority w:val="99"/>
    <w:rsid w:val="00C27842"/>
    <w:rPr>
      <w:rFonts w:ascii="Times New Roman" w:hAnsi="Times New Roman"/>
      <w:lang w:val="en-US" w:eastAsia="en-US"/>
    </w:rPr>
  </w:style>
  <w:style w:type="character" w:customStyle="1" w:styleId="Heading5Char">
    <w:name w:val="Heading 5 Char"/>
    <w:link w:val="Heading5"/>
    <w:semiHidden/>
    <w:rsid w:val="00622E9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367593.EMEA\Application%20Data\Microsoft\Templates\JPMORGAN\UFB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DCC4E1FA7684DABC3D545E3A930FA" ma:contentTypeVersion="16" ma:contentTypeDescription="Crée un document." ma:contentTypeScope="" ma:versionID="ad480ff1342fc8c77c0f8f72c4fe04ea">
  <xsd:schema xmlns:xsd="http://www.w3.org/2001/XMLSchema" xmlns:xs="http://www.w3.org/2001/XMLSchema" xmlns:p="http://schemas.microsoft.com/office/2006/metadata/properties" xmlns:ns2="6348b6b9-e51a-4d01-9fd7-bd64937ccbc5" xmlns:ns3="83b86112-cf6a-4131-bb81-d35d1eaa9124" targetNamespace="http://schemas.microsoft.com/office/2006/metadata/properties" ma:root="true" ma:fieldsID="d1c62b24cab116aae8727c7134c72ddb" ns2:_="" ns3:_="">
    <xsd:import namespace="6348b6b9-e51a-4d01-9fd7-bd64937ccbc5"/>
    <xsd:import namespace="83b86112-cf6a-4131-bb81-d35d1eaa9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8b6b9-e51a-4d01-9fd7-bd64937cc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616d727-4276-445e-88a1-30962ee0f5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86112-cf6a-4131-bb81-d35d1eaa9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fe48ed-b635-4d5c-b7cb-8262dbf3ecc1}" ma:internalName="TaxCatchAll" ma:showField="CatchAllData" ma:web="83b86112-cf6a-4131-bb81-d35d1eaa9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8b6b9-e51a-4d01-9fd7-bd64937ccbc5">
      <Terms xmlns="http://schemas.microsoft.com/office/infopath/2007/PartnerControls"/>
    </lcf76f155ced4ddcb4097134ff3c332f>
    <TaxCatchAll xmlns="83b86112-cf6a-4131-bb81-d35d1eaa91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1403-DE95-4407-8452-046C0811A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48266-02CE-48DC-9523-6176F5626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8b6b9-e51a-4d01-9fd7-bd64937ccbc5"/>
    <ds:schemaRef ds:uri="83b86112-cf6a-4131-bb81-d35d1eaa9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9E089-F11C-4110-97A5-91B4424F64E0}">
  <ds:schemaRefs>
    <ds:schemaRef ds:uri="http://schemas.microsoft.com/office/2006/metadata/properties"/>
    <ds:schemaRef ds:uri="http://schemas.microsoft.com/office/infopath/2007/PartnerControls"/>
    <ds:schemaRef ds:uri="6348b6b9-e51a-4d01-9fd7-bd64937ccbc5"/>
    <ds:schemaRef ds:uri="83b86112-cf6a-4131-bb81-d35d1eaa9124"/>
  </ds:schemaRefs>
</ds:datastoreItem>
</file>

<file path=customXml/itemProps4.xml><?xml version="1.0" encoding="utf-8"?>
<ds:datastoreItem xmlns:ds="http://schemas.openxmlformats.org/officeDocument/2006/customXml" ds:itemID="{DC30EE6E-2FC3-4862-A3F7-6384C960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UFB HEADING</Template>
  <TotalTime>3</TotalTime>
  <Pages>2</Pages>
  <Words>780</Words>
  <Characters>4295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JPM Memo with logo</vt:lpstr>
      <vt:lpstr>JPM Memo with logo</vt:lpstr>
      <vt:lpstr/>
      <vt:lpstr/>
      <vt:lpstr/>
      <vt:lpstr/>
      <vt:lpstr>LETTER FROM THE PRESIDENT</vt:lpstr>
    </vt:vector>
  </TitlesOfParts>
  <Company>J. P. Morgan &amp;&amp; Co.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JPM Memo with logo</dc:title>
  <dc:creator>U367593</dc:creator>
  <cp:lastModifiedBy>Tomas</cp:lastModifiedBy>
  <cp:revision>2</cp:revision>
  <cp:lastPrinted>2022-05-24T17:00:00Z</cp:lastPrinted>
  <dcterms:created xsi:type="dcterms:W3CDTF">2022-08-11T16:51:00Z</dcterms:created>
  <dcterms:modified xsi:type="dcterms:W3CDTF">2022-08-11T16:51:00Z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0x0101003A1DCC4E1FA7684DABC3D545E3A930FA</vt:lpwstr>
  </property>
  <property fmtid="{D5CDD505-2E9C-101B-9397-08002B2CF9AE}" pid="3" name="MediaServiceImageTags">
    <vt:lpwstr/>
  </property>
</Properties>
</file>